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Психологи МЧС России разработали рекомендации для адаптациик режиму самоизоляции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14.04.202009:04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Психологи МЧС России разработали рекомендации для адаптации крежиму самоизоляции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СпециалистыЦентра экстренной психологической помощи МЧС России разработалиспециальные рекомендации, в которых описали признаки возможныхпсихологических проблем при самоизоляции из-за распространениякоронавируса.</w:t>
            </w:r>
            <w:br/>
            <w:br/>
            <w:r>
              <w:rPr/>
              <w:t xml:space="preserve">Во время самоизоляции и удаленной работы в жизни людей неизбежнопроисходит изменение привычного образа жизни. Такие изменения могутвызывать ощущение напряжения, подавленности, дискомфорта, приводитьк переживанию чувства беспомощности и невозможности приспособитьсяк новым условиям.</w:t>
            </w:r>
            <w:br/>
            <w:br/>
            <w:r>
              <w:rPr/>
              <w:t xml:space="preserve">Специалисты выделяют четыре группы эмоциональных состояний:сложность адаптации из-за введенных ограничений, генерализованная иситуационная тревоги, повышение уровня конфликтных отношений, в томчисле с близкими людьми. Каждая из них имеет свои признакипроявления.</w:t>
            </w:r>
            <w:br/>
            <w:br/>
            <w:r>
              <w:rPr/>
              <w:t xml:space="preserve">Для первой группы характерно ощущение подавленности, чувствобеспомощности и дискомфорта, напряжение в общении между членамисемьи. При генерализованной тревоге проявляются неусидчивость,беспокойство, перепады настроения, эмоциональная нестабильность,сердцебиение, учащенное дыхание, чувство тяжести в груди.Ситуационной тревоге свойственны такие же признаки, но еехарактерной чертой является оценка конкретной ситуации (возможностьболезни, потери работы и прочее) как опасной, неприятной иволнительной. При межличностных конфликтах проявляются нарастающеенапряжение по отношению к членам семьи, потребность в снижениичастоты контактов, нехарактерные эмоциональные вспышки,агрессивность, раздражение, плаксивость.</w:t>
            </w:r>
            <w:br/>
            <w:br/>
            <w:r>
              <w:rPr/>
              <w:t xml:space="preserve">Специалисты считают возникновение таких состояний нормальнойреакцией человека на сложившиеся обстоятельства. Но вместе с темобращают внимание, что отсутствие понимания причин того или иногоэмоционального состояния могут привести к негативным последствиям,как для самого человека, так и для семьи.</w:t>
            </w:r>
            <w:br/>
            <w:br/>
            <w:r>
              <w:rPr/>
              <w:t xml:space="preserve">Для снижения риска возникновения негативных состояний и острыхэмоциональных переживаний психологи МЧС России разработалирекомендации, которые могут помочь людям адаптироваться к новымусловиям жизни, выстроить отношения со своими близкими. Такжепсихологи советуют планировать режим дня, включать в повседневнуюжизнь физическую активность, использовать только официальныеисточники для получения информации о текущей ситуации,задействовать дистанционные способы для досуга и самообразования,обращаться за эмоциональной поддержкой к родным, близким и, принеобходимости, к специалистам.</w:t>
            </w:r>
            <w:br/>
            <w:br/>
            <w:r>
              <w:rPr/>
              <w:t xml:space="preserve">Источник: официальный сайт МЧС России, ссылка:https://www.mchs.gov.ru/deyatelnost/press-centr/novosti/4127130 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2021-05-02T21:31:19+04:00</dcterms:created>
  <dcterms:modified xsi:type="dcterms:W3CDTF">2021-05-02T21:31:19+04:00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