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возникновения и развития чрезвычайных ситуаций на территории Удмуртской Республики на 08.09.2021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возникновения и развития чрезвычайных ситуаций на территории Удмуртской Республики на 08.09.2021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 данным ФГБУ «Удмуртский республиканский центр по гидрометеорологии</w:t>
            </w:r>
            <w:br/>
            <w:r>
              <w:rPr/>
              <w:t xml:space="preserve"> </w:t>
            </w:r>
            <w:br/>
            <w:r>
              <w:rPr/>
              <w:t xml:space="preserve"> и мониторингу окружающей среды» (http://udmpogoda.ru/) на территории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08 сентября: облачно с прояснениями, ночью местами небольшие дожди, днем временами небольшие дожди. Ветер юго-западный ночью 5-10 м/с,</w:t>
            </w:r>
            <w:br/>
            <w:r>
              <w:rPr/>
              <w:t xml:space="preserve"> </w:t>
            </w:r>
            <w:br/>
            <w:r>
              <w:rPr/>
              <w:t xml:space="preserve"> днем 7-12 м/с. Температура воздуха ночью +2…+7°С, днем +9…+14°С.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 747 мм рт.ст. Относительная влажность воздуха 83%.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Территория Удмуртской Республики характеризуется низкой сейсмической опасностью. Возникновение землетрясений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функционирует 1 паромная переправа:</w:t>
            </w:r>
            <w:br/>
            <w:r>
              <w:rPr/>
              <w:t xml:space="preserve"> </w:t>
            </w:r>
            <w:br/>
            <w:r>
              <w:rPr/>
              <w:t xml:space="preserve"> ИП Миннигалиев В.Ф., направление Борок – Сарапул – Борок. Режим работы:</w:t>
            </w:r>
            <w:br/>
            <w:r>
              <w:rPr/>
              <w:t xml:space="preserve"> </w:t>
            </w:r>
            <w:br/>
            <w:r>
              <w:rPr/>
              <w:t xml:space="preserve"> с 07-00 до 20-00., тел переправы 8-912-007-15-15.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 сентября 2021 года открыто 1 место организованного отдыха людей на водных объектах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1. МО «Город Глазов» река Чепца - городской пляж; 5 спасателей</w:t>
            </w:r>
            <w:br/>
            <w:r>
              <w:rPr/>
              <w:t xml:space="preserve"> </w:t>
            </w:r>
            <w:br/>
            <w:r>
              <w:rPr/>
              <w:t xml:space="preserve"> (10:00 – 22:00); Черников В.Г. тел. 8-912-852-06-96.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возможно возникновение очагов лесных и ландшафтных пожаров без достижения критериев ЧС, а также горение мусора, сухой растительности по причине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По данным Авиалесоохраны (http://www.pushkino.aviales.ru) на 08.09.2021г. в лесах прогнозируется I класс пожарной опасности на всей территории Удмуртской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 30.04.2021 введен особый противопожарный режим, обеспечивающий пожарную безопасность в лесах, на всей территории Удмуртской Республики (Постановление Правительства Удмуртской Республики от 20.04.2021 № 211 «О дополнительных мерах пожарной безопасности в лесах на территории Удмуртской Республики»).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07.09.2021 введен особый противопожарный режим в населенных пунктах в границах 13 районов (85 МО).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активность: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Удмуртской Республики геомагнитные возмущения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происшествий, и гибели людей на водных объектах из-за несоблюдения правил поведения, особенно в состоянии алкогольного или наркотического опьянения, оставление детей вблизи водоемов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Автомобильный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На дорогах Удмуртской Республики существует вероятность ЧС (происшествий) связанных с ДТП, затруднениями в движении и скоплении автотранспорта на автодороге (источник происшествий - несоблюдение правил дорожного движения, плохое состояние дорожного покрытия, низкая дисциплина на дорогах водителей и пешеходов, наличие крутых подъемов и спусков, поворотов с ограниченной видимостью,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Автодорога федерального значения: «М – 7 «Волга» Москва – Владимир - Нижний Новгород – Казань – Уфа. Подъезд к городам Ижевск и Пермь».</w:t>
            </w:r>
            <w:br/>
            <w:r>
              <w:rPr/>
              <w:t xml:space="preserve"> </w:t>
            </w:r>
            <w:br/>
            <w:r>
              <w:rPr/>
              <w:t xml:space="preserve"> Опасные участки:</w:t>
            </w:r>
            <w:br/>
            <w:r>
              <w:rPr/>
              <w:t xml:space="preserve"> </w:t>
            </w:r>
            <w:br/>
            <w:r>
              <w:rPr/>
              <w:t xml:space="preserve"> - Можгинский район – 84-85 км, 94-95 км, 95-96 км, 104-105 км;</w:t>
            </w:r>
            <w:br/>
            <w:r>
              <w:rPr/>
              <w:t xml:space="preserve"> </w:t>
            </w:r>
            <w:br/>
            <w:r>
              <w:rPr/>
              <w:t xml:space="preserve"> - Малопургинский район – 112-113 км, 122-123 км, 139-140 км;</w:t>
            </w:r>
            <w:br/>
            <w:r>
              <w:rPr/>
              <w:t xml:space="preserve"> </w:t>
            </w:r>
            <w:br/>
            <w:r>
              <w:rPr/>
              <w:t xml:space="preserve"> - Завьяловский район – 149-150 км;</w:t>
            </w:r>
            <w:br/>
            <w:r>
              <w:rPr/>
              <w:t xml:space="preserve"> </w:t>
            </w:r>
            <w:br/>
            <w:r>
              <w:rPr/>
              <w:t xml:space="preserve"> - Якшур-Бодьинский район – 202-203 км;</w:t>
            </w:r>
            <w:br/>
            <w:r>
              <w:rPr/>
              <w:t xml:space="preserve"> </w:t>
            </w:r>
            <w:br/>
            <w:r>
              <w:rPr/>
              <w:t xml:space="preserve"> - Игринский район – 259-260 км, 263-264 км.</w:t>
            </w:r>
            <w:br/>
            <w:r>
              <w:rPr/>
              <w:t xml:space="preserve"> </w:t>
            </w:r>
            <w:br/>
            <w:r>
              <w:rPr/>
              <w:t xml:space="preserve"> Основным видом опасности на данных участках является наличие крутых подъемов и спусков, поворотов с ограниченной видимостью.</w:t>
            </w:r>
            <w:br/>
            <w:r>
              <w:rPr/>
              <w:t xml:space="preserve"> </w:t>
            </w:r>
            <w:br/>
            <w:r>
              <w:rPr/>
              <w:t xml:space="preserve"> Воздушный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 на авиатранспорте (источник – высокий износ авиатранспорта, низкие темпы обновления авиапарка).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аварийными ситуациями на железнодорожном транспорте (источник – нарушение в системе управления железнодорожным движением).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перевозкой опасных грузов (нефтепродуктов, АХОВ и т.д.).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ЧС (происшествий) связанных с техногенными пожарами (в т. ч. взрывов бытового газа) по причине нарушения правил пожарной безопасности при эксплуатации бытовых электроприборов, электрооборудования, газового оборудования, отопительных печей, неосторожность при курении, в том числе в нетрезвом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 на объектах жизнеобеспечения населения (источник – увеличение нагрузки на электрические сети, изношенность оборудования, инженерных сетей объектов ЖКХ и энергетики, человеческий фактор,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Обрушение зданий, сооружений: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 обрушением зданий и сооружений, деформацией фундаментов (свайных полей), нарушением целостности конструктивных элементов (источник – нарушение норм при строительстве и эксплуатации зданий и сооружений).</w:t>
            </w:r>
            <w:br/>
            <w:r>
              <w:rPr/>
              <w:t xml:space="preserve"> </w:t>
            </w:r>
            <w:br/>
            <w:r>
              <w:rPr/>
              <w:t xml:space="preserve"> Биолого-экологические и социальные источники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потери ориентира людей в природной среде, в том числе при несанкционированном посещении туристских маршрутов.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Возможно выявление новых случаев заболевания новым штаммом коронавируса 2019-nCoV (Novel coronavirus) на территории Удмуртской Республики, в связи с понижением среднесуточной температуры существует вероятность заболевания гриппом и острыми респираторными вирусными инфекциями.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со вспышками ОКИ пищевого характера, при употреблении в пищу недоброкачественных продуктов (источник – нарушение санитарных норм приготовления и хранения пищевых продуктов, торговля просроченными продуктами питания, ухудшение качества питьевой воды из-за изношенности систем водоснабжения и ее несоответствие санитарным нормам).</w:t>
            </w:r>
            <w:br/>
            <w:r>
              <w:rPr/>
              <w:t xml:space="preserve"> </w:t>
            </w:r>
            <w:br/>
            <w:r>
              <w:rPr/>
              <w:t xml:space="preserve"> Радиационно-химическая и экологическая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республики в норме. Естественный радиационный фон: 11-13 мкр/час (ПДК 20 мкр/час).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1. С целью профилактики возникновения техногенных пожаров в домах из-за нарушения правил эксплуатации отопительных приборов, неправильной разделки дымоходов печного отопления, газового оборудования соблюдать требования правил пожарной безопасности в быту. Не оставлять без присмотра электронагревательные приборы, включенные в сеть, не допускать перегрузки электросетей.</w:t>
            </w:r>
            <w:br/>
            <w:r>
              <w:rPr/>
              <w:t xml:space="preserve"> </w:t>
            </w:r>
            <w:br/>
            <w:r>
              <w:rPr/>
              <w:t xml:space="preserve"> 2. Население, использующее газ в быту, обязано:</w:t>
            </w:r>
            <w:br/>
            <w:r>
              <w:rPr/>
              <w:t xml:space="preserve"> </w:t>
            </w:r>
            <w:br/>
            <w:r>
              <w:rPr/>
              <w:t xml:space="preserve"> - пройти инструктаж по безопасному пользованию газом в эксплуатационной организации газового хозяйства, иметь инструкции по эксплуатации приборов и соблюдать их;</w:t>
            </w:r>
            <w:br/>
            <w:r>
              <w:rPr/>
              <w:t xml:space="preserve"> </w:t>
            </w:r>
            <w:br/>
            <w:r>
              <w:rPr/>
              <w:t xml:space="preserve"> - следить за нормальной работой газовых приборов, дымоходов и вентиляции, проверять тягу перед включением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«карман» дымохода;</w:t>
            </w:r>
            <w:br/>
            <w:r>
              <w:rPr/>
              <w:t xml:space="preserve"> </w:t>
            </w:r>
            <w:br/>
            <w:r>
              <w:rPr/>
              <w:t xml:space="preserve"> - по окончании пользования газом закрыть краны на газовых приборах и перед ними, а при размещении баллонов внутри кухонь - дополнительно закрыть вентили у баллонов;</w:t>
            </w:r>
            <w:br/>
            <w:r>
              <w:rPr/>
              <w:t xml:space="preserve"> </w:t>
            </w:r>
            <w:br/>
            <w:r>
              <w:rPr/>
              <w:t xml:space="preserve"> - при неисправности газового оборудования вызвать работников предприятия газового хозяйства;</w:t>
            </w:r>
            <w:br/>
            <w:r>
              <w:rPr/>
              <w:t xml:space="preserve"> </w:t>
            </w:r>
            <w:br/>
            <w:r>
              <w:rPr/>
              <w:t xml:space="preserve"> - при внезапном прекращении подачи газа немедленно закрыть краны горелок газовых приборов и сообщить в аварийную газовую службу по телефону 04, 104;</w:t>
            </w:r>
            <w:br/>
            <w:r>
              <w:rPr/>
              <w:t xml:space="preserve"> </w:t>
            </w:r>
            <w:br/>
            <w:r>
              <w:rPr/>
              <w:t xml:space="preserve"> - при появлении в помещении квартиры запаха газа немедленно прекратить пользование газовыми приборами, перекрыть краны к приборам и на приборах, открыть окна или форточки для проветривания помещения, вызвать аварийную службу газового хозяйства по телефону 04,104 (вне загазованного помещения).</w:t>
            </w:r>
            <w:br/>
            <w:r>
              <w:rPr/>
              <w:t xml:space="preserve"> </w:t>
            </w:r>
            <w:br/>
            <w:r>
              <w:rPr/>
              <w:t xml:space="preserve"> - при запахе газа не зажигать огонь, не курить, не включать и не выключать электроосвещение и электроприборы, не пользоваться электрозвонками.</w:t>
            </w:r>
            <w:br/>
            <w:r>
              <w:rPr/>
              <w:t xml:space="preserve"> </w:t>
            </w:r>
            <w:br/>
            <w:r>
              <w:rPr/>
              <w:t xml:space="preserve"> 3. Подготовить автономные источники питания (мощностью не менее 2,5 кВт), создать необходимый запас кабельной продукции для обеспечения электроснабжением частного хозяйства, согласно требованиям технологического присоединения, выданным специализированной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4. Водителям необходимо быть внимательными на дорогах, соблюдать безопасную дистанцию, скоростной режим, строго выполнять предписания дорожных знаков. При движении возле учебных учреждений, быть предельно внимательным.</w:t>
            </w:r>
            <w:br/>
            <w:r>
              <w:rPr/>
              <w:t xml:space="preserve"> </w:t>
            </w:r>
            <w:br/>
            <w:r>
              <w:rPr/>
              <w:t xml:space="preserve"> 5. Родителям повторить с детьми правила дорожного движения, обеспечить их светоотражающей одеждой или специальными фликерами.</w:t>
            </w:r>
            <w:br/>
            <w:r>
              <w:rPr/>
              <w:t xml:space="preserve"> </w:t>
            </w:r>
            <w:br/>
            <w:r>
              <w:rPr/>
              <w:t xml:space="preserve"> 6. Быть предельно осторожными и соблюдать меры безопасности 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7. При возникновении аварии на системах жизнеобеспечения населения для подачи заявки на проведение аварийно-ремонтных работ, а также уточнению информации о проводимых мероприятиях рекомендуем обращаться в обслуживающую организацию:</w:t>
            </w:r>
            <w:br/>
            <w:r>
              <w:rPr/>
              <w:t xml:space="preserve"> </w:t>
            </w:r>
            <w:br/>
            <w:r>
              <w:rPr/>
              <w:t xml:space="preserve"> - в случае возникновения аварий на наружных сетях холодного водоснабжения г. Ижевска незамедлительно уведомите диспетчерскую службу «Ижводоканал» тел. 8 (3412) 78-25-32;</w:t>
            </w:r>
            <w:br/>
            <w:r>
              <w:rPr/>
              <w:t xml:space="preserve"> </w:t>
            </w:r>
            <w:br/>
            <w:r>
              <w:rPr/>
              <w:t xml:space="preserve"> - для уточнения причин отключения электроснабжения обращаться в контакт-центр ПАО «Россети Центр и Приволжье», тел., 8-800-22-00-220, 8(3412)78-30-31, или в управляющую компанию многоквартирного дома;</w:t>
            </w:r>
            <w:br/>
            <w:r>
              <w:rPr/>
              <w:t xml:space="preserve"> </w:t>
            </w:r>
            <w:br/>
            <w:r>
              <w:rPr/>
              <w:t xml:space="preserve"> - в ПАО «Россети Центр и Приволжье» реализован сервис круглосуточного интернет-информирования граждан о причинах отсутствия электроэнергии. Самостоятельно можно узнать о причинах отключений и планируемых сроках восстановления электроснабжения, отправив запрос об отсутствии электроэнергии, можно на сайте ПАО «Россети Центр и Приволжье» www.mrsk-cp.ru в разделе «Потребителям – Сообщить об отключении э/э»;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ГВС обращаться в управляющую компанию, товарищество собственников жилья (информация о телефонах указана в платежных документах и на сайте в сети интернет);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газоснабжения, либо при обнаружении запаха газа обращаться в аварийно-диспетчерскую газовую службу, тел. 8 (3412) 43-30-57, 04 (с моб. телефона 104);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жилищно-коммунального хозяйства и для подачи заявки на проведение аварийно-ремонтных работ обращаться в Круглосуточную информационно-диспетчерскую службу по тел. 072 (с моб. телефона 99-80-72).</w:t>
            </w:r>
            <w:br/>
            <w:r>
              <w:rPr/>
              <w:t xml:space="preserve"> </w:t>
            </w:r>
            <w:br/>
            <w:r>
              <w:rPr/>
              <w:t xml:space="preserve"> - для предупреждения, выявления и пресечения фактов нарушений в сфере ЖКХ обращаться в Государственную жилищную инспекцию Удмуртской Республики, тел. 8 (3412) 27-15-27;</w:t>
            </w:r>
            <w:br/>
            <w:r>
              <w:rPr/>
              <w:t xml:space="preserve"> </w:t>
            </w:r>
            <w:br/>
            <w:r>
              <w:rPr/>
              <w:t xml:space="preserve"> - единая дежурно-диспетчерская служба города Ижевска (координация действий дежурно-диспетчерских служб и организаций, отвечающих за жизнеобеспечение), тел. 8 (3412) 57-25-12, 57-21-14, 57-21-15, 57-21-19;</w:t>
            </w:r>
            <w:br/>
            <w:r>
              <w:rPr/>
              <w:t xml:space="preserve"> </w:t>
            </w:r>
            <w:br/>
            <w:r>
              <w:rPr/>
              <w:t xml:space="preserve"> - при обнаружении повреждений дорог, тротуаров, мостов, путепроводов, дорожных ограждений, остановочных комплексов, уличного освещения обращайтесь:</w:t>
            </w:r>
            <w:br/>
            <w:r>
              <w:rPr/>
              <w:t xml:space="preserve"> </w:t>
            </w:r>
            <w:br/>
            <w:r>
              <w:rPr/>
              <w:t xml:space="preserve"> - в населенных пунктах и на дорогах общего пользования обращайтесь в службу благоустройства и дорожного хозяйства г. Ижевска, тел. 8 (3412) 78-72-78 и ЕДДС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на дорогах регионального и межмуниципального значения обращайтесь в ЦУДД КУ УР «Управления автомобильными дорогами Удмуртской Республики» тел. 8 (3412) 90-23-57;</w:t>
            </w:r>
            <w:br/>
            <w:r>
              <w:rPr/>
              <w:t xml:space="preserve"> </w:t>
            </w:r>
            <w:br/>
            <w:r>
              <w:rPr/>
              <w:t xml:space="preserve"> - в случае обнаружения несанкционированных свалок, при оказании не качественной коммунальной услуги по вывозу ТКО обращаться в ООО «Спецавтохозяйство», тел. 8 (3412) 57-04-53, 8-800-234-89-86.</w:t>
            </w:r>
            <w:br/>
            <w:r>
              <w:rPr/>
              <w:t xml:space="preserve"> </w:t>
            </w:r>
            <w:br/>
            <w:r>
              <w:rPr/>
              <w:t xml:space="preserve"> 8. Правила профилактики новой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- реже посещайте людные места;</w:t>
            </w:r>
            <w:br/>
            <w:r>
              <w:rPr/>
              <w:t xml:space="preserve"> </w:t>
            </w:r>
            <w:br/>
            <w:r>
              <w:rPr/>
              <w:t xml:space="preserve"> - ограничивать близкий контакт с людьми;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маски для защиты органов дыхания;</w:t>
            </w:r>
            <w:br/>
            <w:r>
              <w:rPr/>
              <w:t xml:space="preserve"> </w:t>
            </w:r>
            <w:br/>
            <w:r>
              <w:rPr/>
              <w:t xml:space="preserve"> - избегать необязательных поездок в общественном транспорте, особенно в час пик;</w:t>
            </w:r>
            <w:br/>
            <w:r>
              <w:rPr/>
              <w:t xml:space="preserve"> </w:t>
            </w:r>
            <w:br/>
            <w:r>
              <w:rPr/>
              <w:t xml:space="preserve"> - чаще обрабатывать руки антисептиком или мылом с водой (после кашля, чихания, возвращения с улицы, после контактов с упаковками из магазинов, перед приготовление пищи);</w:t>
            </w:r>
            <w:br/>
            <w:r>
              <w:rPr/>
              <w:t xml:space="preserve"> </w:t>
            </w:r>
            <w:br/>
            <w:r>
              <w:rPr/>
              <w:t xml:space="preserve"> - не трогать немытыми руками лицо, рот, нос и глаза – так вирус может попасть вам в организм;</w:t>
            </w:r>
            <w:br/>
            <w:r>
              <w:rPr/>
              <w:t xml:space="preserve"> </w:t>
            </w:r>
            <w:br/>
            <w:r>
              <w:rPr/>
              <w:t xml:space="preserve"> - протирать влажными антисептическими салфетками предметы, которые были с вами в общественных местах и в транспорте (сумки, телефоны, книги и др.);</w:t>
            </w:r>
            <w:br/>
            <w:r>
              <w:rPr/>
              <w:t xml:space="preserve"> </w:t>
            </w:r>
            <w:br/>
            <w:r>
              <w:rPr/>
              <w:t xml:space="preserve"> - при кашле и чихании прикрывайте рот и нос одноразовой бумажной салфеткой, и выбрасывайте её сразу после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в случае любого недомогания не ходите в поликлинику, а вызывайте врача на дом.</w:t>
            </w:r>
            <w:br/>
            <w:r>
              <w:rPr/>
              <w:t xml:space="preserve"> </w:t>
            </w:r>
            <w:br/>
            <w:r>
              <w:rPr/>
              <w:t xml:space="preserve"> Единый консультативный центр по коронавирусу: 122 -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В Удмуртской Республике работают телефоны «Горячей линии» по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здравоохранения Удмуртской Республики: 8 (3412) 57-01-89 с 9 час. 00 мин. до 16 час. 00 мин. в рабочие дни; 8-800-100-24-47 –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Управление Роспотребнадзора: 8 (3412) 22-23-07 с 9 час. 00 мин. до 16 час. 00 мин. в рабочие дни; 8-800-350-45-75 -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ветеринарии Удмуртской Республики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9. Обо всех случаях заболевания, падежа, обнаружения трупов животных сообщать специалистам государственной ветеринарной службы Удмуртской Республики. Работают телефоны «Горячей линии»:</w:t>
            </w:r>
            <w:br/>
            <w:r>
              <w:rPr/>
              <w:t xml:space="preserve"> </w:t>
            </w:r>
            <w:br/>
            <w:r>
              <w:rPr/>
              <w:t xml:space="preserve"> - 8 (3412) 222-901, 8-800-222-17-16 – Главное управление ветеринарии Удмуртской Республики;</w:t>
            </w:r>
            <w:br/>
            <w:r>
              <w:rPr/>
              <w:t xml:space="preserve"> </w:t>
            </w:r>
            <w:br/>
            <w:r>
              <w:rPr/>
              <w:t xml:space="preserve"> - 8 (3412) 39-21-20, 8-912-053-22-75 – БУ УР «Удмуртский ветеринарно-диагностический центр».</w:t>
            </w:r>
            <w:br/>
            <w:r>
              <w:rPr/>
              <w:t xml:space="preserve"> </w:t>
            </w:r>
            <w:br/>
            <w:r>
              <w:rPr/>
              <w:t xml:space="preserve"> 10. Для защиты от иксодовых клещей следует соблюдать следующие профилактические меры:</w:t>
            </w:r>
            <w:br/>
            <w:r>
              <w:rPr/>
              <w:t xml:space="preserve"> </w:t>
            </w:r>
            <w:br/>
            <w:r>
              <w:rPr/>
              <w:t xml:space="preserve"> - идя в лес, используйте специальные противоэнцефалитные костюмы, защищающие от укусов клещей;</w:t>
            </w:r>
            <w:br/>
            <w:r>
              <w:rPr/>
              <w:t xml:space="preserve"> </w:t>
            </w:r>
            <w:br/>
            <w:r>
              <w:rPr/>
              <w:t xml:space="preserve"> - если нет специальной одежды, то следует одеваться так, чтобы легко можно было проводить быстрый осмотр для обнаружения прицепившихся к одежде клещей. Лучше, чтобы одежда была светлой, однотонной - на ней легче заметить клещей;</w:t>
            </w:r>
            <w:br/>
            <w:r>
              <w:rPr/>
              <w:t xml:space="preserve"> </w:t>
            </w:r>
            <w:br/>
            <w:r>
              <w:rPr/>
              <w:t xml:space="preserve"> - как правило, лесные клещи наползают с растений на уровне голени, колена или бедра и всегда ползут по одежде вверх, поэтому брюки необходимо заправлять в сапоги, гольфы или носки с плотной резинкой, а верхнюю часть одежды - в брюки. Манжеты рукавов должны плотно прилегать к руке, а ворот рубашки и брюки не должны иметь застежки или иметь плотную застежку, под которую не может проползти клещ. Голову необходимо защищать капюшоном, если его нет - следует надеть косынку или шапку, заправив туда волосы;</w:t>
            </w:r>
            <w:br/>
            <w:r>
              <w:rPr/>
              <w:t xml:space="preserve"> </w:t>
            </w:r>
            <w:br/>
            <w:r>
              <w:rPr/>
              <w:t xml:space="preserve"> - эффективной мерой защиты является обработка одежды специальными инсектоакарицидными и акарорепеллентными средствами от иксодовых клещей («Гардекс антиклещ», «КРА-реп», «Фумитокс-антиклещ», «Торнадо-антиклещ», «Пикник Антиклещ», «Off» и др.). При этом необходимо строго следовать инструкции по применению;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лесу, не следует садиться или ложиться на траву;</w:t>
            </w:r>
            <w:br/>
            <w:r>
              <w:rPr/>
              <w:t xml:space="preserve"> </w:t>
            </w:r>
            <w:br/>
            <w:r>
              <w:rPr/>
              <w:t xml:space="preserve"> - следует проводить регулярные само- и взаимоосмотры для обнаружения клещей. Поверхностные осмотры проводить каждые 10-15 минут.</w:t>
            </w:r>
            <w:br/>
            <w:r>
              <w:rPr/>
              <w:t xml:space="preserve"> </w:t>
            </w:r>
            <w:br/>
            <w:r>
              <w:rPr/>
              <w:t xml:space="preserve"> После возвращения из леса необходимо сразу снять одежду и тщательно осмотреть ее, а также все тело.</w:t>
            </w:r>
            <w:br/>
            <w:r>
              <w:rPr/>
              <w:t xml:space="preserve"> </w:t>
            </w:r>
            <w:br/>
            <w:r>
              <w:rPr/>
              <w:t xml:space="preserve"> 11. Если присосался клещ:</w:t>
            </w:r>
            <w:br/>
            <w:r>
              <w:rPr/>
              <w:t xml:space="preserve"> </w:t>
            </w:r>
            <w:br/>
            <w:r>
              <w:rPr/>
              <w:t xml:space="preserve"> - обнаружив на себе клеща, не пытайтесь силой оторвать его. Клещ хорошо фиксируется в коже при помощи ротового аппарата, и вы можете оторвать тело клеща, оставив «головку», что вызовет сильную воспалительную реакцию;</w:t>
            </w:r>
            <w:br/>
            <w:r>
              <w:rPr/>
              <w:t xml:space="preserve"> </w:t>
            </w:r>
            <w:br/>
            <w:r>
              <w:rPr/>
              <w:t xml:space="preserve"> - обработайте место внедрения клеща этиловым спиртом или одеколоном. Сделайте петлю из нитки. Аккуратно поместите петлю между «головкой» и телом клеща, затяните. Натяните нить, одновременно закручивая ее. Постепенно без резких движений удалите клеща. Обработайте место укуса раствором йода;</w:t>
            </w:r>
            <w:br/>
            <w:r>
              <w:rPr/>
              <w:t xml:space="preserve"> </w:t>
            </w:r>
            <w:br/>
            <w:r>
              <w:rPr/>
              <w:t xml:space="preserve"> - при удалении клеща живым: клеща поместите в небольшой стеклянный флакон с плотной крышкой и положите влажную марлевую салфетку. Закройте флакон крышкой и храните его в холодильнике. Для микроскопической диагностики клеща нужно доставить в лабораторию живым в течение 2-х суток с момента удаления.</w:t>
            </w:r>
            <w:br/>
            <w:r>
              <w:rPr/>
              <w:t xml:space="preserve"> </w:t>
            </w:r>
            <w:br/>
            <w:r>
              <w:rPr/>
              <w:t xml:space="preserve"> 12. Правила поведения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В природной среде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и пользоваться открытым огнем в лесу;</w:t>
            </w:r>
            <w:br/>
            <w:r>
              <w:rPr/>
              <w:t xml:space="preserve"> </w:t>
            </w:r>
            <w:br/>
            <w:r>
              <w:rPr/>
              <w:t xml:space="preserve"> - оставлять в лесу самовозгораемый материал: тряпки и ветошь, пропитанные маслом или бензином, стеклянную тару и посуду, которая в солнечную погоду может сфокусировать солнечный луч и воспламенить сухую растительность;</w:t>
            </w:r>
            <w:br/>
            <w:r>
              <w:rPr/>
              <w:t xml:space="preserve"> </w:t>
            </w:r>
            <w:br/>
            <w:r>
              <w:rPr/>
              <w:t xml:space="preserve"> - выжигать сухую траву на лесных полянах, в садах, на полях, 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природных пожаров незамедлительно сообщать:</w:t>
            </w:r>
            <w:br/>
            <w:r>
              <w:rPr/>
              <w:t xml:space="preserve"> </w:t>
            </w:r>
            <w:br/>
            <w:r>
              <w:rPr/>
              <w:t xml:space="preserve"> - по телефонам прямой линии лесной охраны по номерам: 8 (3412) 27-13-60, 8-800-100-94-00;</w:t>
            </w:r>
            <w:br/>
            <w:r>
              <w:rPr/>
              <w:t xml:space="preserve"> </w:t>
            </w:r>
            <w:br/>
            <w:r>
              <w:rPr/>
              <w:t xml:space="preserve"> - по номеру службы вызова экстренных оперативных служб «112»;</w:t>
            </w:r>
            <w:br/>
            <w:r>
              <w:rPr/>
              <w:t xml:space="preserve"> </w:t>
            </w:r>
            <w:br/>
            <w:r>
              <w:rPr/>
              <w:t xml:space="preserve"> - по телефону пожарной охраны «01»,«101».</w:t>
            </w:r>
            <w:br/>
            <w:r>
              <w:rPr/>
              <w:t xml:space="preserve"> </w:t>
            </w:r>
            <w:br/>
            <w:r>
              <w:rPr/>
              <w:t xml:space="preserve"> При планировании отдыха и нахождении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родных, куда идете и когда планируете вернуться;</w:t>
            </w:r>
            <w:br/>
            <w:r>
              <w:rPr/>
              <w:t xml:space="preserve"> </w:t>
            </w:r>
            <w:br/>
            <w:r>
              <w:rPr/>
              <w:t xml:space="preserve"> - всегда имейте при себе заряженный сотовый телефон, необходимый запас воды, питания, нож, спички в сухой коробочке и часы;</w:t>
            </w:r>
            <w:br/>
            <w:r>
              <w:rPr/>
              <w:t xml:space="preserve"> </w:t>
            </w:r>
            <w:br/>
            <w:r>
              <w:rPr/>
              <w:t xml:space="preserve"> - если есть хронические заболевания, то они могут обостряться, поэтому без необходимых медикаментов в лес идти нельзя;</w:t>
            </w:r>
            <w:br/>
            <w:r>
              <w:rPr/>
              <w:t xml:space="preserve"> </w:t>
            </w:r>
            <w:br/>
            <w:r>
              <w:rPr/>
              <w:t xml:space="preserve"> - надевайте одежду ярких цветов, в ней вас будут видеть издалека, риск слиться с окружающим ландшафтом минимален;</w:t>
            </w:r>
            <w:br/>
            <w:r>
              <w:rPr/>
              <w:t xml:space="preserve"> </w:t>
            </w:r>
            <w:br/>
            <w:r>
              <w:rPr/>
              <w:t xml:space="preserve"> - не паникуйте, если вы заблудились, остановитесь и подумайте - откуда пришли, не слышно ли криков, шума машин, лая собак;</w:t>
            </w:r>
            <w:br/>
            <w:r>
              <w:rPr/>
              <w:t xml:space="preserve"> </w:t>
            </w:r>
            <w:br/>
            <w:r>
              <w:rPr/>
              <w:t xml:space="preserve"> - выйти к людям помогают различные звуки и ориентиры (работающий трактор слышно за 3-4 километра; собачий лай - 2-3 километра; проходящий поезд - до 10 километров; колокольни и башни — за 15 километров);</w:t>
            </w:r>
            <w:br/>
            <w:r>
              <w:rPr/>
              <w:t xml:space="preserve"> </w:t>
            </w:r>
            <w:br/>
            <w:r>
              <w:rPr/>
              <w:t xml:space="preserve"> - ищите тропинку, она выведет вас на большую дорогу;</w:t>
            </w:r>
            <w:br/>
            <w:r>
              <w:rPr/>
              <w:t xml:space="preserve"> </w:t>
            </w:r>
            <w:br/>
            <w:r>
              <w:rPr/>
              <w:t xml:space="preserve"> - если вдалеке виднеются линии электропередач, железная дорога или газопровод, постарайтесь до них добраться, возможно, вблизи есть населенные пункты;</w:t>
            </w:r>
            <w:br/>
            <w:r>
              <w:rPr/>
              <w:t xml:space="preserve"> </w:t>
            </w:r>
            <w:br/>
            <w:r>
              <w:rPr/>
              <w:t xml:space="preserve"> - если потерялись, звоните «112» или «101» и позвоните родным, чтобы их предупредить;</w:t>
            </w:r>
            <w:br/>
            <w:r>
              <w:rPr/>
              <w:t xml:space="preserve"> </w:t>
            </w:r>
            <w:br/>
            <w:r>
              <w:rPr/>
              <w:t xml:space="preserve"> - время от времени подавайте звуковые сигналы, по которым вас могут обнаружить спасатели.</w:t>
            </w:r>
            <w:br/>
            <w:r>
              <w:rPr/>
              <w:t xml:space="preserve"> </w:t>
            </w:r>
            <w:br/>
            <w:r>
              <w:rPr/>
              <w:t xml:space="preserve"> - собирайте только те грибы и ягоды, в которых вы уверенны на 100 %.</w:t>
            </w:r>
            <w:br/>
            <w:r>
              <w:rPr/>
              <w:t xml:space="preserve"> </w:t>
            </w:r>
            <w:br/>
            <w:r>
              <w:rPr/>
              <w:t xml:space="preserve"> - если после употребления грибов и ягод, вы почувствовали себя плохо, появилась тошнота, жжение во рту или головокружение, незамедлительно обратитесь в медицинское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- если при нахождении в природной среде вы повстречали диких животных: не убегайте от них, не поворачивайтесь к ним спиной, не паникуйте и не делайте резких движений, держитесь подальше от детенышей млекопитающих, так же не рекомендуется размахивать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2021-09-10T09:22:17+04:00</dcterms:created>
  <dcterms:modified xsi:type="dcterms:W3CDTF">2021-09-10T09:22:17+04:00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