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туристских групп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туристских групп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Согласно действующему законодательству, туристские группы должны проинформировать службы МЧС России за 10 рабочих дней до начала путешествия. </w:t>
            </w:r>
            <w:br/>
            <w:r>
              <w:rPr/>
              <w:t xml:space="preserve"> </w:t>
            </w:r>
            <w:br/>
            <w:r>
              <w:rPr/>
              <w:t xml:space="preserve"> Для регистрации группы необходимо информировать территориальный орган МЧС России в субъекте Российской Федерации, на территории которого начинается маршрут передвижения (Удмуртская Республика - ЦУКС ГУ МЧС России по УР), в форме уведомления о туристском мероприятии одним из следующих способов:</w:t>
            </w:r>
            <w:br/>
            <w:r>
              <w:rPr/>
              <w:t xml:space="preserve"> </w:t>
            </w:r>
            <w:br/>
            <w:r>
              <w:rPr/>
              <w:t xml:space="preserve"> - подать Онлайн-заявку на регистрацию туристских групп на официальном сайте МЧС России, официальном сайте Главного управления МЧС России по Удмуртской Республике в информационно-телекоммуникационной сети «Интернет»;</w:t>
            </w:r>
            <w:br/>
            <w:r>
              <w:rPr/>
              <w:t xml:space="preserve"> </w:t>
            </w:r>
            <w:br/>
            <w:r>
              <w:rPr/>
              <w:t xml:space="preserve"> - по одному из адресов электронной почты: cuks-udm@mail.ru, monitoring-cuks@mail.ru;</w:t>
            </w:r>
            <w:br/>
            <w:r>
              <w:rPr/>
              <w:t xml:space="preserve"> </w:t>
            </w:r>
            <w:br/>
            <w:r>
              <w:rPr/>
              <w:t xml:space="preserve"> - посредством заказного почтового отправления с уведомлением о вручении (426057, г. Ижевск, ул. М.Горького, 56);</w:t>
            </w:r>
            <w:br/>
            <w:r>
              <w:rPr/>
              <w:t xml:space="preserve"> </w:t>
            </w:r>
            <w:br/>
            <w:r>
              <w:rPr/>
              <w:t xml:space="preserve"> - в ЦУКС ГУ МЧС России по УР по любому из тел.8 (3412) 60-65-35, 8-964-182-33-11, в поисково-спасательные формирования по тел. 8 (3412) 61-43-34;</w:t>
            </w:r>
            <w:br/>
            <w:r>
              <w:rPr/>
              <w:t xml:space="preserve"> </w:t>
            </w:r>
            <w:br/>
            <w:r>
              <w:rPr/>
              <w:t xml:space="preserve"> - при личном обращении в ЦУКС ГУ МЧС России по УР (г. Ижевск, ул. М.Горького, 56). В связи со сложной эпидемиологической обстановкой ограничен прием граждан.</w:t>
            </w:r>
            <w:br/>
            <w:r>
              <w:rPr/>
              <w:t xml:space="preserve"> </w:t>
            </w:r>
            <w:br/>
            <w:r>
              <w:rPr/>
              <w:t xml:space="preserve"> Информировать спасателей необходимо о маршрутах передвижения, проходящих по труднодоступной местности, водным, горным, спелеологическим и другим объектам, связанным с повышенным риском для жизни и возможным причинением вреда здоровью туристов, а также их имуществу.</w:t>
            </w:r>
            <w:br/>
            <w:r>
              <w:rPr/>
              <w:t xml:space="preserve"> </w:t>
            </w:r>
            <w:br/>
            <w:r>
              <w:rPr/>
              <w:t xml:space="preserve"> Уведомление о туристском мероприятии должно включать в себя следующие сведения:</w:t>
            </w:r>
            <w:br/>
            <w:r>
              <w:rPr/>
              <w:t xml:space="preserve"> </w:t>
            </w:r>
            <w:br/>
            <w:r>
              <w:rPr/>
              <w:t xml:space="preserve"> - наименование, адрес, контактный номер телефона туристской организации (при проведении туристского мероприятия туристской организацией);</w:t>
            </w:r>
            <w:br/>
            <w:r>
              <w:rPr/>
              <w:t xml:space="preserve"> </w:t>
            </w:r>
            <w:br/>
            <w:r>
              <w:rPr/>
              <w:t xml:space="preserve"> - фамилию, имя, отчество (при наличии) и контактный номер телефона ответственного представителя, инструктора-проводника (для туристских групп), фамилию, имя, отчество (при наличии) и контактный номер телефона туриста, а также его близкого родственника или иного контактного лица (для туриста, совершающего одиночный маршрут);</w:t>
            </w:r>
            <w:br/>
            <w:r>
              <w:rPr/>
              <w:t xml:space="preserve"> </w:t>
            </w:r>
            <w:br/>
            <w:r>
              <w:rPr/>
              <w:t xml:space="preserve"> - список участников туристского мероприятия с указанием фамилии, имени, отчества (при наличии), даты рождения, адреса места жительства и контактного номера телефона каждого из участников;</w:t>
            </w:r>
            <w:br/>
            <w:r>
              <w:rPr/>
              <w:t xml:space="preserve"> </w:t>
            </w:r>
            <w:br/>
            <w:r>
              <w:rPr/>
              <w:t xml:space="preserve"> - планируемые дату и время выхода на маршрут и возращения с маршрута, а также срок и способ информирования территориального органа МЧС России о его окончании;</w:t>
            </w:r>
            <w:br/>
            <w:r>
              <w:rPr/>
              <w:t xml:space="preserve"> </w:t>
            </w:r>
            <w:br/>
            <w:r>
              <w:rPr/>
              <w:t xml:space="preserve"> - информацию о маршруте передвижения (месте начала и окончания маршрута, протяженности маршрута, предполагаемых местах ночлега и отдыха, маршрутах аварийных выходов (для маршрутов, имеющих категории сложности 2), наличии опасных участков на маршруте (речных порогов, водопадов, ледников, переходов по льду и иных участков);</w:t>
            </w:r>
            <w:br/>
            <w:r>
              <w:rPr/>
              <w:t xml:space="preserve"> </w:t>
            </w:r>
            <w:br/>
            <w:r>
              <w:rPr/>
              <w:t xml:space="preserve"> - наличие у участников туристского мероприятия средств оказания первой помощи, средств связи, применение которых обеспечит организацию связи с учетом особенностей маршрута передвижения, и заряженных запасных элементов питания к ним, а также сигнальных средств;</w:t>
            </w:r>
            <w:br/>
            <w:r>
              <w:rPr/>
              <w:t xml:space="preserve"> </w:t>
            </w:r>
            <w:br/>
            <w:r>
              <w:rPr/>
              <w:t xml:space="preserve"> - сроки (дату и время) и способы организации сеансов связи на маршруте передвижения;</w:t>
            </w:r>
            <w:br/>
            <w:r>
              <w:rPr/>
              <w:t xml:space="preserve"> </w:t>
            </w:r>
            <w:br/>
            <w:r>
              <w:rPr/>
              <w:t xml:space="preserve"> - применяемые средства передвижения (при наличии);</w:t>
            </w:r>
            <w:br/>
            <w:r>
              <w:rPr/>
              <w:t xml:space="preserve"> </w:t>
            </w:r>
            <w:br/>
            <w:r>
              <w:rPr/>
              <w:t xml:space="preserve"> - фамилию, имя, отчество (при наличии) и контактный телефон лица, предоставившего сведения;</w:t>
            </w:r>
            <w:br/>
            <w:r>
              <w:rPr/>
              <w:t xml:space="preserve"> </w:t>
            </w:r>
            <w:br/>
            <w:r>
              <w:rPr/>
              <w:t xml:space="preserve"> - дополнительную информацию, которую желает сообщить ответственный представитель (при наличии).</w:t>
            </w:r>
            <w:br/>
            <w:r>
              <w:rPr/>
              <w:t xml:space="preserve"> </w:t>
            </w:r>
            <w:br/>
            <w:r>
              <w:rPr/>
              <w:t xml:space="preserve"> Непосредственно перед началом туристского мероприятия (не ранее чем за 1 рабочий день) ответственный представитель дополнительно по тел.8 (3412) 60-65-35, или по тел. 8-964-182-33-11, или по тел. 8 (3412) 61-43-34 должен проинформировать о предстоящем начале туристского мероприятия и в случае необходимости уточнить ранее предоставленные сведения.</w:t>
            </w:r>
            <w:br/>
            <w:r>
              <w:rPr/>
              <w:t xml:space="preserve"> </w:t>
            </w:r>
            <w:br/>
            <w:r>
              <w:rPr/>
              <w:t xml:space="preserve"> По окончании туристского мероприятия ответственный представитель должен информировать территориальный орган МЧС России о возвращении туристских организаций и туристов с маршрута передвижения в срок и способом, указанными в уведомлении о туристском мероприятии.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бедствия на маршруте или чрезвычайного происшествия с группой руководители групп и туристы обязаны принять меры по спасению пострадавших собственными силами и немедленно передать сообщение о происшествии в ближайшее поисково-спасательное формирование, либо позвонить по телефону «101».</w:t>
            </w:r>
            <w:br/>
            <w:r>
              <w:rPr/>
              <w:t xml:space="preserve"> </w:t>
            </w:r>
            <w:br/>
            <w:r>
              <w:rPr/>
              <w:t xml:space="preserve"> Руководители туристских (альпинистских) групп, совершающие спортивные походы (путешествия), на время совершения похода (путешествия), обязаны:</w:t>
            </w:r>
            <w:br/>
            <w:r>
              <w:rPr/>
              <w:t xml:space="preserve"> </w:t>
            </w:r>
            <w:br/>
            <w:r>
              <w:rPr/>
              <w:t xml:space="preserve"> - ознакомиться с необходимой и достоверной информацией о потенциальной опасности на маршруте;</w:t>
            </w:r>
            <w:br/>
            <w:r>
              <w:rPr/>
              <w:t xml:space="preserve"> </w:t>
            </w:r>
            <w:br/>
            <w:r>
              <w:rPr/>
              <w:t xml:space="preserve"> - ознакомиться с имеющейся информацией о гидро, метеоусловиях, сложившихся в районе предполагаемого маршрута;</w:t>
            </w:r>
            <w:br/>
            <w:r>
              <w:rPr/>
              <w:t xml:space="preserve"> </w:t>
            </w:r>
            <w:br/>
            <w:r>
              <w:rPr/>
              <w:t xml:space="preserve"> - при неблагоприятных метеоусловиях сложившихся в районе предполагаемого маршрута, необходимо проконсультироваться о безопасном прохождении маршрута в территориальном органе МЧС России по тел. 8 (3412) 60-65-35, при необходимости отказаться о прохождении маршрута;</w:t>
            </w:r>
            <w:br/>
            <w:r>
              <w:rPr/>
              <w:t xml:space="preserve"> </w:t>
            </w:r>
            <w:br/>
            <w:r>
              <w:rPr/>
              <w:t xml:space="preserve"> - соблюдать правила личной и групповой безопасности, получить памятки по соблюдению безопасности на маршруте, проверить самостоятельно и предоставить для проверки (при согласии граждан) групповое и личное снаряжение, касающееся безопасного прохождения маршрута (средства связи, средства сигнализации, маршрутные документы, наличие продуктов питания, медикаментов);</w:t>
            </w:r>
            <w:br/>
            <w:r>
              <w:rPr/>
              <w:t xml:space="preserve"> </w:t>
            </w:r>
            <w:br/>
            <w:r>
              <w:rPr/>
              <w:t xml:space="preserve"> - производить взаимообмен имеющейся информацией о пребывании спортивных туристских (альпинистских) групп и отдельных граждан, совершающих походы (путешествия) в территориальные органы МЧС России или поисково-спасательные формирования;</w:t>
            </w:r>
            <w:br/>
            <w:r>
              <w:rPr/>
              <w:t xml:space="preserve"> </w:t>
            </w:r>
            <w:br/>
            <w:r>
              <w:rPr/>
              <w:t xml:space="preserve"> - предоставить номера телефонов, адреса членов группы;</w:t>
            </w:r>
            <w:br/>
            <w:r>
              <w:rPr/>
              <w:t xml:space="preserve"> </w:t>
            </w:r>
            <w:br/>
            <w:r>
              <w:rPr/>
              <w:t xml:space="preserve"> - ознакомиться с ближайшими точками возможной экстренной связи на протяжении маршрута;</w:t>
            </w:r>
            <w:br/>
            <w:r>
              <w:rPr/>
              <w:t xml:space="preserve"> </w:t>
            </w:r>
            <w:br/>
            <w:r>
              <w:rPr/>
              <w:t xml:space="preserve"> - проверить наличие страховых документов группы (участников) и предоставить их для занесения информации в «Журнал регистрации спортивных туристских (альпинистских) групп и отдельных граждан»;</w:t>
            </w:r>
            <w:br/>
            <w:r>
              <w:rPr/>
              <w:t xml:space="preserve"> </w:t>
            </w:r>
            <w:br/>
            <w:r>
              <w:rPr/>
              <w:t xml:space="preserve"> - в случае неподготовленности группы по вопросам безопасного прохождения маршрута делается запись в маршрутной книжке и в «Журнал регистрации спортивных туристских (альпинистских) групп и отдельных граждан».</w:t>
            </w:r>
            <w:br/>
            <w:r>
              <w:rPr/>
              <w:t xml:space="preserve"> </w:t>
            </w:r>
            <w:br/>
            <w:r>
              <w:rPr/>
              <w:t xml:space="preserve"> Обращаем внимание, что, в соответствии с приказом Министерства природных ресурсов и охраны окружающей среды Удмуртской Республики от 10 апреля 2020 года № 345 «Об утверждении сроков пользования водными объектами в Удмуртской Республики для плавания на маломерных судах (срок навигации)», установлены сроки пользования водными объектами в Удмуртской Республике для плаванья на маломерных судах:</w:t>
            </w:r>
            <w:br/>
            <w:r>
              <w:rPr/>
              <w:t xml:space="preserve"> </w:t>
            </w:r>
            <w:br/>
            <w:r>
              <w:rPr/>
              <w:t xml:space="preserve"> с 06.06.2020 г. по 01.11.2020 г. – на Нижнекамском водохранилище с впадающими в него реками;</w:t>
            </w:r>
            <w:br/>
            <w:r>
              <w:rPr/>
              <w:t xml:space="preserve"> </w:t>
            </w:r>
            <w:br/>
            <w:r>
              <w:rPr/>
              <w:t xml:space="preserve"> с 16.06.2020 г. по 01.11.2020 г. –  во всех водных объектах рыбохозяйственного значения Удмуртской Республики.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этим приказом регистрация туристских групп, осуществляющих сплавы на водных объектах на маломерных судах, будет проводиться в соответствии с указанными сроками.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Онлайн регистрация туристских групп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618D39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registraciya-turistskih-grupp/onlayn-registraciya-turistskih-gru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2021-09-16T11:52:34+04:00</dcterms:created>
  <dcterms:modified xsi:type="dcterms:W3CDTF">2021-09-16T11:52:34+04:00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