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Водолазная служба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Водолазная служба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Основными направлениями деятельности водолазной службы подразделения являлись:</w:t>
            </w:r>
            <w:br/>
            <w:r>
              <w:rPr/>
              <w:t xml:space="preserve"> </w:t>
            </w:r>
            <w:br/>
            <w:r>
              <w:rPr/>
              <w:t xml:space="preserve"> - совершенствование организации деятельности водолазной службы подразделения;</w:t>
            </w:r>
            <w:br/>
            <w:r>
              <w:rPr/>
              <w:t xml:space="preserve"> </w:t>
            </w:r>
            <w:br/>
            <w:r>
              <w:rPr/>
              <w:t xml:space="preserve"> - содержание техники, вооружения и материально-технической базы водолазной службы подразделения в постоянной готовности к ведению действий по проведению аварийно-спасательных работ;</w:t>
            </w:r>
            <w:br/>
            <w:r>
              <w:rPr/>
              <w:t xml:space="preserve"> </w:t>
            </w:r>
            <w:br/>
            <w:r>
              <w:rPr/>
              <w:t xml:space="preserve"> - выработка и поддержание на должном уровне знаний, практических умений и навыков по эксплуатации средств индивидуальной защиты органов дыхания и оборудования водолазной службы;</w:t>
            </w:r>
            <w:br/>
            <w:r>
              <w:rPr/>
              <w:t xml:space="preserve"> </w:t>
            </w:r>
            <w:br/>
            <w:r>
              <w:rPr/>
              <w:t xml:space="preserve"> - обучение слаженным и эффективным приемам и способам коллективных действий при ведении действий по проведению аварийно-спасательных работ под водой;</w:t>
            </w:r>
            <w:br/>
            <w:r>
              <w:rPr/>
              <w:t xml:space="preserve"> </w:t>
            </w:r>
            <w:br/>
            <w:r>
              <w:rPr/>
              <w:t xml:space="preserve"> - формирование высокой психологической и физической устойчивости, чувства ответственности, стремления к постоянному совершенствованию профессионального мастерства.</w:t>
            </w:r>
            <w:br/>
            <w:r>
              <w:rPr/>
              <w:t xml:space="preserve"> </w:t>
            </w:r>
            <w:br/>
            <w:r>
              <w:rPr/>
              <w:t xml:space="preserve"> Для оперативного реагирования на возникающие чрезвычайные ситуации, связанные с оказанием помощи терпящим бедствие на воде и под водой, с 01.07.2014 в подразделении создана водолазная служба.</w:t>
            </w:r>
            <w:br/>
            <w:r>
              <w:rPr/>
              <w:t xml:space="preserve"> </w:t>
            </w:r>
            <w:br/>
            <w:r>
              <w:rPr/>
              <w:t xml:space="preserve"> Основными направлениями деятельности водолазной службы подразделения являлись:</w:t>
            </w:r>
            <w:br/>
            <w:r>
              <w:rPr/>
              <w:t xml:space="preserve"> </w:t>
            </w:r>
            <w:br/>
            <w:r>
              <w:rPr/>
              <w:t xml:space="preserve"> - совершенствование организации деятельности водолазной службы подразделения;</w:t>
            </w:r>
            <w:br/>
            <w:r>
              <w:rPr/>
              <w:t xml:space="preserve"> </w:t>
            </w:r>
            <w:br/>
            <w:r>
              <w:rPr/>
              <w:t xml:space="preserve"> - содержание техники, вооружения и материально-технической базы водолазной службы подразделения в постоянной готовности к ведению действий по проведению аварийно-спасательных работ;</w:t>
            </w:r>
            <w:br/>
            <w:r>
              <w:rPr/>
              <w:t xml:space="preserve"> </w:t>
            </w:r>
            <w:br/>
            <w:r>
              <w:rPr/>
              <w:t xml:space="preserve"> - выработка и поддержание на должном уровне знаний, практических умений и навыков по эксплуатации средств индивидуальной защиты органов дыхания и оборудования водолазной службы;</w:t>
            </w:r>
            <w:br/>
            <w:r>
              <w:rPr/>
              <w:t xml:space="preserve"> </w:t>
            </w:r>
            <w:br/>
            <w:r>
              <w:rPr/>
              <w:t xml:space="preserve"> - обучение слаженным и эффективным приемам и способам коллективных действий при ведении действий по проведению аварийно-спасательных работ под водой;</w:t>
            </w:r>
            <w:br/>
            <w:r>
              <w:rPr/>
              <w:t xml:space="preserve"> </w:t>
            </w:r>
            <w:br/>
            <w:r>
              <w:rPr/>
              <w:t xml:space="preserve"> - формирование высокой психологической и физической устойчивости, чувства ответственности, стремления к постоянному совершенствованию профессионального мастерства.</w:t>
            </w:r>
            <w:br/>
            <w:r>
              <w:rPr/>
              <w:t xml:space="preserve"> </w:t>
            </w:r>
            <w:br/>
            <w:r>
              <w:rPr/>
              <w:t xml:space="preserve"> На отчётный период штатная численность старших инструкторов-водолазов в подразделении составляет 4 человека, а так же 1 сотрудник допущен к водолазным спускам.</w:t>
            </w:r>
            <w:br/>
            <w:r>
              <w:rPr/>
              <w:t xml:space="preserve"> </w:t>
            </w:r>
            <w:br/>
            <w:r>
              <w:rPr/>
              <w:t xml:space="preserve"> 3 водолаза имеют допуск на обследование акваторий, квалификация 3 класс, 3 группа специализации, 4 разряд.</w:t>
            </w:r>
            <w:br/>
            <w:r>
              <w:rPr/>
              <w:t xml:space="preserve"> </w:t>
            </w:r>
            <w:br/>
            <w:r>
              <w:rPr/>
              <w:t xml:space="preserve"> 2 водолаза имеют допуск на обследование акваторий, подводно-технические работы и руководство водолазных спусков, квалификация 3 класс, 1-2 группа специализации, 5 разряд.</w:t>
            </w:r>
            <w:br/>
            <w:r>
              <w:rPr/>
              <w:t xml:space="preserve"> </w:t>
            </w:r>
            <w:br/>
            <w:r>
              <w:rPr/>
              <w:t xml:space="preserve"> Водолазная служба в течении года была задействована 6 раз (количество отработанных часов-13), в том числе 1 раз выезжала на ПСР на подъем тела погибшего (количество отработанных часов- 2). Количество отработанных часов водолазной службы во время проведения тренировочных спусков составило 166 часов (41,5 час/чел) (АППГ – 180 часов (45 час/чел.)), рабочих – 14 часов (АППГ – 0 часов).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2021-05-10T02:19:21+04:00</dcterms:created>
  <dcterms:modified xsi:type="dcterms:W3CDTF">2021-05-10T02:19:21+04:00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