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F01" w:rsidRPr="00770EA8" w:rsidRDefault="00D56F01" w:rsidP="00770EA8">
      <w:pPr>
        <w:spacing w:after="0" w:line="240" w:lineRule="auto"/>
        <w:rPr>
          <w:rFonts w:ascii="Times New Roman" w:eastAsia="Times New Roman" w:hAnsi="Times New Roman" w:cs="Times New Roman"/>
          <w:b/>
          <w:bCs/>
          <w:color w:val="000000"/>
          <w:spacing w:val="10"/>
          <w:sz w:val="26"/>
          <w:szCs w:val="26"/>
        </w:rPr>
      </w:pPr>
    </w:p>
    <w:tbl>
      <w:tblPr>
        <w:tblW w:w="10809" w:type="dxa"/>
        <w:tblInd w:w="108" w:type="dxa"/>
        <w:tblLook w:val="01E0"/>
      </w:tblPr>
      <w:tblGrid>
        <w:gridCol w:w="5246"/>
        <w:gridCol w:w="5563"/>
      </w:tblGrid>
      <w:tr w:rsidR="00D56F01" w:rsidRPr="00770EA8" w:rsidTr="00D56F01">
        <w:tc>
          <w:tcPr>
            <w:tcW w:w="5246" w:type="dxa"/>
            <w:shd w:val="clear" w:color="auto" w:fill="auto"/>
          </w:tcPr>
          <w:p w:rsidR="00D56F01" w:rsidRPr="00770EA8" w:rsidRDefault="00D56F01" w:rsidP="00770EA8">
            <w:pPr>
              <w:widowControl w:val="0"/>
              <w:spacing w:after="0" w:line="240" w:lineRule="auto"/>
              <w:rPr>
                <w:rFonts w:ascii="Times New Roman" w:eastAsia="Times New Roman" w:hAnsi="Times New Roman" w:cs="Times New Roman"/>
                <w:sz w:val="26"/>
                <w:szCs w:val="26"/>
              </w:rPr>
            </w:pPr>
            <w:r w:rsidRPr="00770EA8">
              <w:rPr>
                <w:rFonts w:ascii="Times New Roman" w:eastAsia="Times New Roman" w:hAnsi="Times New Roman" w:cs="Times New Roman"/>
                <w:sz w:val="26"/>
                <w:szCs w:val="26"/>
              </w:rPr>
              <w:t>СОГЛАСОВАНО</w:t>
            </w:r>
          </w:p>
          <w:p w:rsidR="00D56F01" w:rsidRPr="00770EA8" w:rsidRDefault="00D56F01" w:rsidP="00770EA8">
            <w:pPr>
              <w:widowControl w:val="0"/>
              <w:spacing w:after="0" w:line="240" w:lineRule="auto"/>
              <w:rPr>
                <w:rFonts w:ascii="Times New Roman" w:eastAsia="Times New Roman" w:hAnsi="Times New Roman" w:cs="Times New Roman"/>
                <w:sz w:val="26"/>
                <w:szCs w:val="26"/>
              </w:rPr>
            </w:pPr>
            <w:r w:rsidRPr="00770EA8">
              <w:rPr>
                <w:rFonts w:ascii="Times New Roman" w:eastAsia="Times New Roman" w:hAnsi="Times New Roman" w:cs="Times New Roman"/>
                <w:sz w:val="26"/>
                <w:szCs w:val="26"/>
              </w:rPr>
              <w:t>Первый заместитель начальника Главного управления МЧС России по Удмуртской Республике-</w:t>
            </w:r>
          </w:p>
          <w:p w:rsidR="00D56F01" w:rsidRPr="00770EA8" w:rsidRDefault="00D56F01" w:rsidP="00770EA8">
            <w:pPr>
              <w:widowControl w:val="0"/>
              <w:spacing w:after="0" w:line="240" w:lineRule="auto"/>
              <w:rPr>
                <w:rFonts w:ascii="Times New Roman" w:eastAsia="Times New Roman" w:hAnsi="Times New Roman" w:cs="Times New Roman"/>
                <w:sz w:val="26"/>
                <w:szCs w:val="26"/>
              </w:rPr>
            </w:pPr>
            <w:r w:rsidRPr="00770EA8">
              <w:rPr>
                <w:rFonts w:ascii="Times New Roman" w:eastAsia="Times New Roman" w:hAnsi="Times New Roman" w:cs="Times New Roman"/>
                <w:sz w:val="26"/>
                <w:szCs w:val="26"/>
              </w:rPr>
              <w:t>полковник внутренней службы</w:t>
            </w:r>
          </w:p>
          <w:p w:rsidR="00D56F01" w:rsidRPr="00770EA8" w:rsidRDefault="00D56F01" w:rsidP="00770EA8">
            <w:pPr>
              <w:widowControl w:val="0"/>
              <w:spacing w:after="0" w:line="240" w:lineRule="auto"/>
              <w:ind w:left="2124" w:firstLine="334"/>
              <w:rPr>
                <w:rFonts w:ascii="Times New Roman" w:eastAsia="Times New Roman" w:hAnsi="Times New Roman" w:cs="Times New Roman"/>
                <w:sz w:val="26"/>
                <w:szCs w:val="26"/>
              </w:rPr>
            </w:pPr>
            <w:r w:rsidRPr="00770EA8">
              <w:rPr>
                <w:rFonts w:ascii="Times New Roman" w:eastAsia="Times New Roman" w:hAnsi="Times New Roman" w:cs="Times New Roman"/>
                <w:sz w:val="26"/>
                <w:szCs w:val="26"/>
              </w:rPr>
              <w:t>Е.В.Шутов</w:t>
            </w:r>
          </w:p>
          <w:p w:rsidR="00D56F01" w:rsidRPr="00770EA8" w:rsidRDefault="00D56F01" w:rsidP="00770EA8">
            <w:pPr>
              <w:widowControl w:val="0"/>
              <w:spacing w:after="0" w:line="240" w:lineRule="auto"/>
              <w:jc w:val="both"/>
              <w:rPr>
                <w:rFonts w:ascii="Times New Roman" w:eastAsia="Times New Roman" w:hAnsi="Times New Roman" w:cs="Times New Roman"/>
                <w:sz w:val="26"/>
                <w:szCs w:val="26"/>
              </w:rPr>
            </w:pPr>
            <w:r w:rsidRPr="00770EA8">
              <w:rPr>
                <w:rFonts w:ascii="Times New Roman" w:eastAsia="Times New Roman" w:hAnsi="Times New Roman" w:cs="Times New Roman"/>
                <w:sz w:val="26"/>
                <w:szCs w:val="26"/>
              </w:rPr>
              <w:t>«___»   _____________ 201   г.</w:t>
            </w:r>
          </w:p>
          <w:p w:rsidR="00D56F01" w:rsidRPr="00770EA8" w:rsidRDefault="00D56F01" w:rsidP="00770EA8">
            <w:pPr>
              <w:widowControl w:val="0"/>
              <w:spacing w:after="0" w:line="240" w:lineRule="auto"/>
              <w:rPr>
                <w:rFonts w:ascii="Times New Roman" w:eastAsia="Times New Roman" w:hAnsi="Times New Roman" w:cs="Times New Roman"/>
                <w:sz w:val="26"/>
                <w:szCs w:val="26"/>
              </w:rPr>
            </w:pPr>
          </w:p>
        </w:tc>
        <w:tc>
          <w:tcPr>
            <w:tcW w:w="5563" w:type="dxa"/>
            <w:shd w:val="clear" w:color="auto" w:fill="auto"/>
          </w:tcPr>
          <w:p w:rsidR="00D56F01" w:rsidRPr="00770EA8" w:rsidRDefault="00D56F01" w:rsidP="00770EA8">
            <w:pPr>
              <w:widowControl w:val="0"/>
              <w:spacing w:after="0" w:line="240" w:lineRule="auto"/>
              <w:rPr>
                <w:rFonts w:ascii="Times New Roman" w:eastAsia="Times New Roman" w:hAnsi="Times New Roman" w:cs="Times New Roman"/>
                <w:sz w:val="26"/>
                <w:szCs w:val="26"/>
              </w:rPr>
            </w:pPr>
            <w:r w:rsidRPr="00770EA8">
              <w:rPr>
                <w:rFonts w:ascii="Times New Roman" w:eastAsia="Times New Roman" w:hAnsi="Times New Roman" w:cs="Times New Roman"/>
                <w:sz w:val="26"/>
                <w:szCs w:val="26"/>
              </w:rPr>
              <w:t>УТВЕРЖДАЮ</w:t>
            </w:r>
          </w:p>
          <w:p w:rsidR="00D56F01" w:rsidRPr="00770EA8" w:rsidRDefault="00D56F01" w:rsidP="00770EA8">
            <w:pPr>
              <w:widowControl w:val="0"/>
              <w:spacing w:after="0" w:line="240" w:lineRule="auto"/>
              <w:rPr>
                <w:rFonts w:ascii="Times New Roman" w:eastAsia="Times New Roman" w:hAnsi="Times New Roman" w:cs="Times New Roman"/>
                <w:sz w:val="26"/>
                <w:szCs w:val="26"/>
              </w:rPr>
            </w:pPr>
            <w:r w:rsidRPr="00770EA8">
              <w:rPr>
                <w:rFonts w:ascii="Times New Roman" w:eastAsia="Times New Roman" w:hAnsi="Times New Roman" w:cs="Times New Roman"/>
                <w:sz w:val="26"/>
                <w:szCs w:val="26"/>
              </w:rPr>
              <w:t>Начальник Главного Управления</w:t>
            </w:r>
          </w:p>
          <w:p w:rsidR="00D56F01" w:rsidRPr="00770EA8" w:rsidRDefault="00D56F01" w:rsidP="00770EA8">
            <w:pPr>
              <w:widowControl w:val="0"/>
              <w:spacing w:after="0" w:line="240" w:lineRule="auto"/>
              <w:rPr>
                <w:rFonts w:ascii="Times New Roman" w:eastAsia="Times New Roman" w:hAnsi="Times New Roman" w:cs="Times New Roman"/>
                <w:sz w:val="26"/>
                <w:szCs w:val="26"/>
              </w:rPr>
            </w:pPr>
            <w:r w:rsidRPr="00770EA8">
              <w:rPr>
                <w:rFonts w:ascii="Times New Roman" w:eastAsia="Times New Roman" w:hAnsi="Times New Roman" w:cs="Times New Roman"/>
                <w:sz w:val="26"/>
                <w:szCs w:val="26"/>
              </w:rPr>
              <w:t>МЧС России по Удмуртской Республике</w:t>
            </w:r>
          </w:p>
          <w:p w:rsidR="00D56F01" w:rsidRPr="00770EA8" w:rsidRDefault="00D56F01" w:rsidP="00770EA8">
            <w:pPr>
              <w:widowControl w:val="0"/>
              <w:spacing w:after="0" w:line="240" w:lineRule="auto"/>
              <w:rPr>
                <w:rFonts w:ascii="Times New Roman" w:eastAsia="Times New Roman" w:hAnsi="Times New Roman" w:cs="Times New Roman"/>
                <w:sz w:val="26"/>
                <w:szCs w:val="26"/>
              </w:rPr>
            </w:pPr>
            <w:r w:rsidRPr="00770EA8">
              <w:rPr>
                <w:rFonts w:ascii="Times New Roman" w:eastAsia="Times New Roman" w:hAnsi="Times New Roman" w:cs="Times New Roman"/>
                <w:sz w:val="26"/>
                <w:szCs w:val="26"/>
              </w:rPr>
              <w:t xml:space="preserve">генерал-майор </w:t>
            </w:r>
          </w:p>
          <w:p w:rsidR="00D56F01" w:rsidRPr="00770EA8" w:rsidRDefault="00D56F01" w:rsidP="00770EA8">
            <w:pPr>
              <w:widowControl w:val="0"/>
              <w:spacing w:after="0" w:line="240" w:lineRule="auto"/>
              <w:rPr>
                <w:rFonts w:ascii="Times New Roman" w:eastAsia="Times New Roman" w:hAnsi="Times New Roman" w:cs="Times New Roman"/>
                <w:sz w:val="26"/>
                <w:szCs w:val="26"/>
              </w:rPr>
            </w:pPr>
            <w:r w:rsidRPr="00770EA8">
              <w:rPr>
                <w:rFonts w:ascii="Times New Roman" w:eastAsia="Times New Roman" w:hAnsi="Times New Roman" w:cs="Times New Roman"/>
                <w:sz w:val="26"/>
                <w:szCs w:val="26"/>
              </w:rPr>
              <w:t>П.М.Фомин</w:t>
            </w:r>
          </w:p>
          <w:p w:rsidR="00D56F01" w:rsidRPr="00770EA8" w:rsidRDefault="00D56F01" w:rsidP="00770EA8">
            <w:pPr>
              <w:widowControl w:val="0"/>
              <w:spacing w:after="0" w:line="240" w:lineRule="auto"/>
              <w:jc w:val="both"/>
              <w:rPr>
                <w:rFonts w:ascii="Times New Roman" w:eastAsia="Times New Roman" w:hAnsi="Times New Roman" w:cs="Times New Roman"/>
                <w:sz w:val="26"/>
                <w:szCs w:val="26"/>
              </w:rPr>
            </w:pPr>
            <w:r w:rsidRPr="00770EA8">
              <w:rPr>
                <w:rFonts w:ascii="Times New Roman" w:eastAsia="Times New Roman" w:hAnsi="Times New Roman" w:cs="Times New Roman"/>
                <w:sz w:val="26"/>
                <w:szCs w:val="26"/>
              </w:rPr>
              <w:t>«___»     _____________ 201  г.</w:t>
            </w:r>
          </w:p>
          <w:p w:rsidR="00D56F01" w:rsidRPr="00770EA8" w:rsidRDefault="00D56F01" w:rsidP="00770EA8">
            <w:pPr>
              <w:widowControl w:val="0"/>
              <w:spacing w:after="0" w:line="240" w:lineRule="auto"/>
              <w:rPr>
                <w:rFonts w:ascii="Times New Roman" w:eastAsia="Times New Roman" w:hAnsi="Times New Roman" w:cs="Times New Roman"/>
                <w:sz w:val="26"/>
                <w:szCs w:val="26"/>
              </w:rPr>
            </w:pPr>
          </w:p>
        </w:tc>
      </w:tr>
    </w:tbl>
    <w:p w:rsidR="00D56F01" w:rsidRPr="00770EA8" w:rsidRDefault="00D56F01" w:rsidP="00770EA8">
      <w:pPr>
        <w:widowControl w:val="0"/>
        <w:spacing w:after="0" w:line="240" w:lineRule="auto"/>
        <w:rPr>
          <w:rFonts w:ascii="Times New Roman" w:eastAsia="Times New Roman" w:hAnsi="Times New Roman" w:cs="Times New Roman"/>
          <w:sz w:val="26"/>
          <w:szCs w:val="26"/>
        </w:rPr>
      </w:pPr>
    </w:p>
    <w:p w:rsidR="00D56F01" w:rsidRPr="00770EA8" w:rsidRDefault="00D56F01" w:rsidP="00770EA8">
      <w:pPr>
        <w:autoSpaceDE w:val="0"/>
        <w:autoSpaceDN w:val="0"/>
        <w:adjustRightInd w:val="0"/>
        <w:spacing w:after="0" w:line="240" w:lineRule="auto"/>
        <w:rPr>
          <w:rFonts w:ascii="Times New Roman" w:eastAsia="Times New Roman" w:hAnsi="Times New Roman" w:cs="Times New Roman"/>
          <w:sz w:val="26"/>
          <w:szCs w:val="26"/>
        </w:rPr>
      </w:pPr>
    </w:p>
    <w:p w:rsidR="00D56F01" w:rsidRPr="00770EA8" w:rsidRDefault="00D56F01" w:rsidP="00770EA8">
      <w:pPr>
        <w:autoSpaceDE w:val="0"/>
        <w:autoSpaceDN w:val="0"/>
        <w:adjustRightInd w:val="0"/>
        <w:spacing w:after="0" w:line="240" w:lineRule="auto"/>
        <w:rPr>
          <w:rFonts w:ascii="Times New Roman" w:eastAsia="Times New Roman" w:hAnsi="Times New Roman" w:cs="Times New Roman"/>
          <w:sz w:val="26"/>
          <w:szCs w:val="26"/>
        </w:rPr>
      </w:pPr>
    </w:p>
    <w:p w:rsidR="00D56F01" w:rsidRPr="00770EA8" w:rsidRDefault="00D56F01" w:rsidP="00770EA8">
      <w:pPr>
        <w:autoSpaceDE w:val="0"/>
        <w:autoSpaceDN w:val="0"/>
        <w:adjustRightInd w:val="0"/>
        <w:spacing w:after="0" w:line="240" w:lineRule="auto"/>
        <w:rPr>
          <w:rFonts w:ascii="Times New Roman" w:eastAsia="Times New Roman" w:hAnsi="Times New Roman" w:cs="Times New Roman"/>
          <w:sz w:val="26"/>
          <w:szCs w:val="26"/>
        </w:rPr>
      </w:pPr>
    </w:p>
    <w:p w:rsidR="00D56F01" w:rsidRPr="00770EA8" w:rsidRDefault="00D56F01" w:rsidP="00770EA8">
      <w:pPr>
        <w:autoSpaceDE w:val="0"/>
        <w:autoSpaceDN w:val="0"/>
        <w:adjustRightInd w:val="0"/>
        <w:spacing w:after="0" w:line="240" w:lineRule="auto"/>
        <w:rPr>
          <w:rFonts w:ascii="Times New Roman" w:eastAsia="Times New Roman" w:hAnsi="Times New Roman" w:cs="Times New Roman"/>
          <w:sz w:val="26"/>
          <w:szCs w:val="26"/>
        </w:rPr>
      </w:pPr>
    </w:p>
    <w:p w:rsidR="00D56F01" w:rsidRPr="00770EA8" w:rsidRDefault="00D56F01" w:rsidP="00770EA8">
      <w:pPr>
        <w:autoSpaceDE w:val="0"/>
        <w:autoSpaceDN w:val="0"/>
        <w:adjustRightInd w:val="0"/>
        <w:spacing w:after="0" w:line="240" w:lineRule="auto"/>
        <w:jc w:val="center"/>
        <w:rPr>
          <w:rFonts w:ascii="Times New Roman" w:eastAsia="Times New Roman" w:hAnsi="Times New Roman" w:cs="Times New Roman"/>
          <w:b/>
          <w:sz w:val="26"/>
          <w:szCs w:val="26"/>
        </w:rPr>
      </w:pPr>
      <w:r w:rsidRPr="00770EA8">
        <w:rPr>
          <w:rFonts w:ascii="Times New Roman" w:eastAsia="Times New Roman" w:hAnsi="Times New Roman" w:cs="Times New Roman"/>
          <w:b/>
          <w:sz w:val="26"/>
          <w:szCs w:val="26"/>
        </w:rPr>
        <w:t>ПРОГРАММА</w:t>
      </w:r>
    </w:p>
    <w:p w:rsidR="00D56F01" w:rsidRPr="00770EA8" w:rsidRDefault="00D56F01" w:rsidP="00770EA8">
      <w:pPr>
        <w:autoSpaceDE w:val="0"/>
        <w:autoSpaceDN w:val="0"/>
        <w:adjustRightInd w:val="0"/>
        <w:spacing w:after="0" w:line="240" w:lineRule="auto"/>
        <w:jc w:val="center"/>
        <w:rPr>
          <w:rFonts w:ascii="Times New Roman" w:eastAsia="Times New Roman" w:hAnsi="Times New Roman" w:cs="Times New Roman"/>
          <w:b/>
          <w:sz w:val="26"/>
          <w:szCs w:val="26"/>
        </w:rPr>
      </w:pPr>
    </w:p>
    <w:p w:rsidR="00D56F01" w:rsidRPr="00770EA8" w:rsidRDefault="00D56F01" w:rsidP="00770EA8">
      <w:pPr>
        <w:shd w:val="clear" w:color="auto" w:fill="FFFFFF"/>
        <w:spacing w:after="0" w:line="240" w:lineRule="auto"/>
        <w:ind w:left="19"/>
        <w:jc w:val="center"/>
        <w:rPr>
          <w:rFonts w:ascii="Times New Roman" w:eastAsia="Times New Roman" w:hAnsi="Times New Roman" w:cs="Times New Roman"/>
          <w:b/>
          <w:sz w:val="26"/>
          <w:szCs w:val="26"/>
        </w:rPr>
      </w:pPr>
      <w:r w:rsidRPr="00770EA8">
        <w:rPr>
          <w:rFonts w:ascii="Times New Roman" w:eastAsia="Times New Roman" w:hAnsi="Times New Roman" w:cs="Times New Roman"/>
          <w:b/>
          <w:color w:val="000000"/>
          <w:spacing w:val="-2"/>
          <w:sz w:val="26"/>
          <w:szCs w:val="26"/>
        </w:rPr>
        <w:t>Профессиональной подготовки пожарных</w:t>
      </w:r>
    </w:p>
    <w:p w:rsidR="00D56F01" w:rsidRPr="00770EA8" w:rsidRDefault="00D56F01" w:rsidP="00770EA8">
      <w:pPr>
        <w:shd w:val="clear" w:color="auto" w:fill="FFFFFF"/>
        <w:spacing w:after="0" w:line="240" w:lineRule="auto"/>
        <w:ind w:left="19"/>
        <w:jc w:val="center"/>
        <w:rPr>
          <w:rFonts w:ascii="Times New Roman" w:eastAsia="Times New Roman" w:hAnsi="Times New Roman" w:cs="Times New Roman"/>
          <w:sz w:val="26"/>
          <w:szCs w:val="26"/>
        </w:rPr>
      </w:pPr>
      <w:r w:rsidRPr="00770EA8">
        <w:rPr>
          <w:rFonts w:ascii="Times New Roman" w:eastAsia="Times New Roman" w:hAnsi="Times New Roman" w:cs="Times New Roman"/>
          <w:sz w:val="26"/>
          <w:szCs w:val="26"/>
        </w:rPr>
        <w:t>(специальное первоначальное обучение пожарных)</w:t>
      </w:r>
    </w:p>
    <w:p w:rsidR="00D56F01" w:rsidRPr="00770EA8" w:rsidRDefault="00D56F01" w:rsidP="00770EA8">
      <w:pPr>
        <w:keepNext/>
        <w:widowControl w:val="0"/>
        <w:spacing w:after="0" w:line="240" w:lineRule="auto"/>
        <w:jc w:val="center"/>
        <w:outlineLvl w:val="0"/>
        <w:rPr>
          <w:rFonts w:ascii="Times New Roman" w:eastAsia="Times New Roman" w:hAnsi="Times New Roman" w:cs="Times New Roman"/>
          <w:b/>
          <w:caps/>
          <w:snapToGrid w:val="0"/>
          <w:sz w:val="26"/>
          <w:szCs w:val="26"/>
        </w:rPr>
      </w:pPr>
    </w:p>
    <w:p w:rsidR="00D56F01" w:rsidRPr="00770EA8" w:rsidRDefault="00D56F01" w:rsidP="00770EA8">
      <w:pPr>
        <w:spacing w:after="0" w:line="240" w:lineRule="auto"/>
        <w:rPr>
          <w:rFonts w:ascii="Times New Roman" w:eastAsia="Times New Roman" w:hAnsi="Times New Roman" w:cs="Times New Roman"/>
          <w:sz w:val="26"/>
          <w:szCs w:val="26"/>
        </w:rPr>
      </w:pPr>
    </w:p>
    <w:tbl>
      <w:tblPr>
        <w:tblW w:w="4860" w:type="dxa"/>
        <w:tblInd w:w="4428" w:type="dxa"/>
        <w:tblLook w:val="01E0"/>
      </w:tblPr>
      <w:tblGrid>
        <w:gridCol w:w="4860"/>
      </w:tblGrid>
      <w:tr w:rsidR="00D56F01" w:rsidRPr="00770EA8" w:rsidTr="00D56F01">
        <w:tc>
          <w:tcPr>
            <w:tcW w:w="4860" w:type="dxa"/>
          </w:tcPr>
          <w:p w:rsidR="00D56F01" w:rsidRPr="00770EA8" w:rsidRDefault="00D56F01" w:rsidP="00770EA8">
            <w:pPr>
              <w:spacing w:after="0" w:line="240" w:lineRule="auto"/>
              <w:jc w:val="both"/>
              <w:rPr>
                <w:rFonts w:ascii="Times New Roman" w:hAnsi="Times New Roman" w:cs="Times New Roman"/>
                <w:sz w:val="26"/>
                <w:szCs w:val="26"/>
              </w:rPr>
            </w:pPr>
            <w:r w:rsidRPr="00770EA8">
              <w:rPr>
                <w:rFonts w:ascii="Times New Roman" w:hAnsi="Times New Roman" w:cs="Times New Roman"/>
                <w:sz w:val="26"/>
                <w:szCs w:val="26"/>
              </w:rPr>
              <w:t>Рассмотрено и одобрено на заседании педагогического совета</w:t>
            </w:r>
          </w:p>
        </w:tc>
      </w:tr>
      <w:tr w:rsidR="00D56F01" w:rsidRPr="00770EA8" w:rsidTr="00D56F01">
        <w:tc>
          <w:tcPr>
            <w:tcW w:w="4860" w:type="dxa"/>
          </w:tcPr>
          <w:p w:rsidR="00D56F01" w:rsidRPr="00770EA8" w:rsidRDefault="00D56F01" w:rsidP="00770EA8">
            <w:pPr>
              <w:spacing w:after="0" w:line="240" w:lineRule="auto"/>
              <w:jc w:val="both"/>
              <w:rPr>
                <w:rFonts w:ascii="Times New Roman" w:hAnsi="Times New Roman" w:cs="Times New Roman"/>
                <w:sz w:val="26"/>
                <w:szCs w:val="26"/>
              </w:rPr>
            </w:pPr>
            <w:r w:rsidRPr="00770EA8">
              <w:rPr>
                <w:rFonts w:ascii="Times New Roman" w:hAnsi="Times New Roman" w:cs="Times New Roman"/>
                <w:sz w:val="26"/>
                <w:szCs w:val="26"/>
              </w:rPr>
              <w:t>протокол №_____от ______________</w:t>
            </w:r>
          </w:p>
        </w:tc>
      </w:tr>
      <w:tr w:rsidR="00D56F01" w:rsidRPr="00770EA8" w:rsidTr="00D56F01">
        <w:tc>
          <w:tcPr>
            <w:tcW w:w="4860" w:type="dxa"/>
          </w:tcPr>
          <w:p w:rsidR="00D56F01" w:rsidRPr="00770EA8" w:rsidRDefault="00D56F01" w:rsidP="00770EA8">
            <w:pPr>
              <w:spacing w:after="0" w:line="240" w:lineRule="auto"/>
              <w:jc w:val="both"/>
              <w:rPr>
                <w:rFonts w:ascii="Times New Roman" w:hAnsi="Times New Roman" w:cs="Times New Roman"/>
                <w:sz w:val="26"/>
                <w:szCs w:val="26"/>
              </w:rPr>
            </w:pPr>
            <w:r w:rsidRPr="00770EA8">
              <w:rPr>
                <w:rFonts w:ascii="Times New Roman" w:hAnsi="Times New Roman" w:cs="Times New Roman"/>
                <w:sz w:val="26"/>
                <w:szCs w:val="26"/>
              </w:rPr>
              <w:t>"_____"________________20      года</w:t>
            </w:r>
          </w:p>
        </w:tc>
      </w:tr>
    </w:tbl>
    <w:p w:rsidR="00D56F01" w:rsidRPr="00770EA8" w:rsidRDefault="00D56F01" w:rsidP="00770EA8">
      <w:pPr>
        <w:keepNext/>
        <w:widowControl w:val="0"/>
        <w:spacing w:after="0" w:line="240" w:lineRule="auto"/>
        <w:jc w:val="center"/>
        <w:outlineLvl w:val="1"/>
        <w:rPr>
          <w:rFonts w:ascii="Times New Roman" w:eastAsia="Times New Roman" w:hAnsi="Times New Roman" w:cs="Times New Roman"/>
          <w:caps/>
          <w:snapToGrid w:val="0"/>
          <w:sz w:val="26"/>
          <w:szCs w:val="26"/>
        </w:rPr>
      </w:pPr>
    </w:p>
    <w:p w:rsidR="00D56F01" w:rsidRPr="00770EA8" w:rsidRDefault="00D56F01" w:rsidP="00770EA8">
      <w:pPr>
        <w:spacing w:after="0" w:line="240" w:lineRule="auto"/>
        <w:rPr>
          <w:rFonts w:ascii="Times New Roman" w:eastAsia="Times New Roman" w:hAnsi="Times New Roman" w:cs="Times New Roman"/>
          <w:sz w:val="26"/>
          <w:szCs w:val="26"/>
        </w:rPr>
      </w:pPr>
    </w:p>
    <w:p w:rsidR="00D56F01" w:rsidRPr="00770EA8" w:rsidRDefault="00D56F01" w:rsidP="00770EA8">
      <w:pPr>
        <w:spacing w:after="0" w:line="240" w:lineRule="auto"/>
        <w:rPr>
          <w:rFonts w:ascii="Times New Roman" w:eastAsia="Times New Roman" w:hAnsi="Times New Roman" w:cs="Times New Roman"/>
          <w:sz w:val="26"/>
          <w:szCs w:val="26"/>
        </w:rPr>
      </w:pPr>
    </w:p>
    <w:p w:rsidR="00D56F01" w:rsidRPr="00770EA8" w:rsidRDefault="00D56F01" w:rsidP="00770EA8">
      <w:pPr>
        <w:spacing w:after="0" w:line="240" w:lineRule="auto"/>
        <w:rPr>
          <w:rFonts w:ascii="Times New Roman" w:eastAsia="Times New Roman" w:hAnsi="Times New Roman" w:cs="Times New Roman"/>
          <w:sz w:val="26"/>
          <w:szCs w:val="26"/>
        </w:rPr>
      </w:pPr>
    </w:p>
    <w:p w:rsidR="00D56F01" w:rsidRPr="00770EA8" w:rsidRDefault="00D56F01" w:rsidP="00770EA8">
      <w:pPr>
        <w:spacing w:after="0" w:line="240" w:lineRule="auto"/>
        <w:rPr>
          <w:rFonts w:ascii="Times New Roman" w:eastAsia="Times New Roman" w:hAnsi="Times New Roman" w:cs="Times New Roman"/>
          <w:sz w:val="26"/>
          <w:szCs w:val="26"/>
        </w:rPr>
      </w:pPr>
    </w:p>
    <w:p w:rsidR="00D56F01" w:rsidRPr="00770EA8" w:rsidRDefault="00D56F01" w:rsidP="00770EA8">
      <w:pPr>
        <w:spacing w:after="0" w:line="240" w:lineRule="auto"/>
        <w:rPr>
          <w:rFonts w:ascii="Times New Roman" w:eastAsia="Times New Roman" w:hAnsi="Times New Roman" w:cs="Times New Roman"/>
          <w:sz w:val="26"/>
          <w:szCs w:val="26"/>
        </w:rPr>
      </w:pPr>
    </w:p>
    <w:p w:rsidR="00D56F01" w:rsidRPr="00770EA8" w:rsidRDefault="00D56F01" w:rsidP="00770EA8">
      <w:pPr>
        <w:spacing w:after="0" w:line="240" w:lineRule="auto"/>
        <w:rPr>
          <w:rFonts w:ascii="Times New Roman" w:eastAsia="Times New Roman" w:hAnsi="Times New Roman" w:cs="Times New Roman"/>
          <w:sz w:val="26"/>
          <w:szCs w:val="26"/>
        </w:rPr>
      </w:pPr>
    </w:p>
    <w:p w:rsidR="00D56F01" w:rsidRPr="00770EA8" w:rsidRDefault="00D56F01" w:rsidP="00770EA8">
      <w:pPr>
        <w:spacing w:after="0" w:line="240" w:lineRule="auto"/>
        <w:rPr>
          <w:rFonts w:ascii="Times New Roman" w:eastAsia="Times New Roman" w:hAnsi="Times New Roman" w:cs="Times New Roman"/>
          <w:sz w:val="26"/>
          <w:szCs w:val="26"/>
        </w:rPr>
      </w:pPr>
    </w:p>
    <w:p w:rsidR="00D56F01" w:rsidRPr="00770EA8" w:rsidRDefault="00D56F01" w:rsidP="00770EA8">
      <w:pPr>
        <w:spacing w:after="0" w:line="240" w:lineRule="auto"/>
        <w:rPr>
          <w:rFonts w:ascii="Times New Roman" w:eastAsia="Times New Roman" w:hAnsi="Times New Roman" w:cs="Times New Roman"/>
          <w:sz w:val="26"/>
          <w:szCs w:val="26"/>
        </w:rPr>
      </w:pPr>
    </w:p>
    <w:p w:rsidR="00D56F01" w:rsidRPr="00770EA8" w:rsidRDefault="00D56F01" w:rsidP="00770EA8">
      <w:pPr>
        <w:spacing w:after="0" w:line="240" w:lineRule="auto"/>
        <w:rPr>
          <w:rFonts w:ascii="Times New Roman" w:eastAsia="Times New Roman" w:hAnsi="Times New Roman" w:cs="Times New Roman"/>
          <w:b/>
          <w:bCs/>
          <w:sz w:val="26"/>
          <w:szCs w:val="26"/>
        </w:rPr>
      </w:pPr>
    </w:p>
    <w:p w:rsidR="00D56F01" w:rsidRPr="00770EA8" w:rsidRDefault="00D56F01" w:rsidP="00770EA8">
      <w:pPr>
        <w:keepNext/>
        <w:widowControl w:val="0"/>
        <w:spacing w:after="0" w:line="240" w:lineRule="auto"/>
        <w:jc w:val="center"/>
        <w:outlineLvl w:val="1"/>
        <w:rPr>
          <w:rFonts w:ascii="Times New Roman" w:eastAsia="Times New Roman" w:hAnsi="Times New Roman" w:cs="Times New Roman"/>
          <w:b/>
          <w:bCs/>
          <w:snapToGrid w:val="0"/>
          <w:sz w:val="26"/>
          <w:szCs w:val="26"/>
        </w:rPr>
      </w:pPr>
    </w:p>
    <w:p w:rsidR="00D56F01" w:rsidRPr="00770EA8" w:rsidRDefault="00D56F01" w:rsidP="00770EA8">
      <w:pPr>
        <w:keepNext/>
        <w:widowControl w:val="0"/>
        <w:spacing w:after="0" w:line="240" w:lineRule="auto"/>
        <w:jc w:val="center"/>
        <w:outlineLvl w:val="1"/>
        <w:rPr>
          <w:rFonts w:ascii="Times New Roman" w:eastAsia="Times New Roman" w:hAnsi="Times New Roman" w:cs="Times New Roman"/>
          <w:b/>
          <w:bCs/>
          <w:snapToGrid w:val="0"/>
          <w:sz w:val="26"/>
          <w:szCs w:val="26"/>
        </w:rPr>
      </w:pPr>
    </w:p>
    <w:p w:rsidR="00D56F01" w:rsidRPr="00770EA8" w:rsidRDefault="00D56F01" w:rsidP="00770EA8">
      <w:pPr>
        <w:spacing w:after="0" w:line="240" w:lineRule="auto"/>
        <w:rPr>
          <w:rFonts w:ascii="Times New Roman" w:eastAsia="Arial Unicode MS" w:hAnsi="Times New Roman" w:cs="Times New Roman"/>
          <w:b/>
          <w:bCs/>
          <w:color w:val="000000"/>
          <w:sz w:val="26"/>
          <w:szCs w:val="26"/>
        </w:rPr>
      </w:pPr>
    </w:p>
    <w:p w:rsidR="00D56F01" w:rsidRPr="00770EA8" w:rsidRDefault="00D56F01" w:rsidP="00770EA8">
      <w:pPr>
        <w:spacing w:after="0" w:line="240" w:lineRule="auto"/>
        <w:rPr>
          <w:rFonts w:ascii="Times New Roman" w:eastAsia="Arial Unicode MS" w:hAnsi="Times New Roman" w:cs="Times New Roman"/>
          <w:b/>
          <w:bCs/>
          <w:color w:val="000000"/>
          <w:sz w:val="26"/>
          <w:szCs w:val="26"/>
        </w:rPr>
      </w:pPr>
    </w:p>
    <w:p w:rsidR="00D56F01" w:rsidRPr="00770EA8" w:rsidRDefault="00D56F01" w:rsidP="00770EA8">
      <w:pPr>
        <w:spacing w:after="0" w:line="240" w:lineRule="auto"/>
        <w:rPr>
          <w:rFonts w:ascii="Times New Roman" w:eastAsia="Arial Unicode MS" w:hAnsi="Times New Roman" w:cs="Times New Roman"/>
          <w:b/>
          <w:bCs/>
          <w:color w:val="000000"/>
          <w:sz w:val="26"/>
          <w:szCs w:val="26"/>
        </w:rPr>
      </w:pPr>
    </w:p>
    <w:p w:rsidR="00D56F01" w:rsidRPr="00770EA8" w:rsidRDefault="00D56F01" w:rsidP="00770EA8">
      <w:pPr>
        <w:spacing w:after="0" w:line="240" w:lineRule="auto"/>
        <w:jc w:val="center"/>
        <w:rPr>
          <w:rFonts w:ascii="Times New Roman" w:eastAsia="Times New Roman" w:hAnsi="Times New Roman" w:cs="Times New Roman"/>
          <w:b/>
          <w:bCs/>
          <w:color w:val="000000"/>
          <w:spacing w:val="10"/>
          <w:sz w:val="26"/>
          <w:szCs w:val="26"/>
        </w:rPr>
      </w:pPr>
      <w:r w:rsidRPr="00770EA8">
        <w:rPr>
          <w:rFonts w:ascii="Times New Roman" w:eastAsia="Times New Roman" w:hAnsi="Times New Roman" w:cs="Times New Roman"/>
          <w:b/>
          <w:bCs/>
          <w:snapToGrid w:val="0"/>
          <w:sz w:val="26"/>
          <w:szCs w:val="26"/>
        </w:rPr>
        <w:t xml:space="preserve">г. Ижевск, </w:t>
      </w:r>
      <w:r w:rsidRPr="00770EA8">
        <w:rPr>
          <w:rFonts w:ascii="Times New Roman" w:eastAsia="Times New Roman" w:hAnsi="Times New Roman" w:cs="Times New Roman"/>
          <w:b/>
          <w:bCs/>
          <w:sz w:val="26"/>
          <w:szCs w:val="26"/>
        </w:rPr>
        <w:t>201 г.</w:t>
      </w:r>
    </w:p>
    <w:p w:rsidR="00D56F01" w:rsidRPr="00770EA8" w:rsidRDefault="00D56F01" w:rsidP="00770EA8">
      <w:pPr>
        <w:spacing w:line="240" w:lineRule="auto"/>
        <w:rPr>
          <w:rFonts w:ascii="Times New Roman" w:hAnsi="Times New Roman" w:cs="Times New Roman"/>
          <w:sz w:val="26"/>
          <w:szCs w:val="26"/>
        </w:rPr>
      </w:pPr>
      <w:r w:rsidRPr="00770EA8">
        <w:rPr>
          <w:rFonts w:ascii="Times New Roman" w:hAnsi="Times New Roman" w:cs="Times New Roman"/>
          <w:sz w:val="26"/>
          <w:szCs w:val="26"/>
        </w:rPr>
        <w:br w:type="page"/>
      </w:r>
    </w:p>
    <w:p w:rsidR="00D56F01" w:rsidRPr="00770EA8" w:rsidRDefault="00D56F01" w:rsidP="00770EA8">
      <w:pPr>
        <w:spacing w:after="0" w:line="240" w:lineRule="auto"/>
        <w:jc w:val="center"/>
        <w:rPr>
          <w:rFonts w:ascii="Times New Roman" w:hAnsi="Times New Roman" w:cs="Times New Roman"/>
          <w:sz w:val="26"/>
          <w:szCs w:val="26"/>
        </w:rPr>
      </w:pPr>
      <w:r w:rsidRPr="00770EA8">
        <w:rPr>
          <w:rFonts w:ascii="Times New Roman" w:hAnsi="Times New Roman" w:cs="Times New Roman"/>
          <w:sz w:val="26"/>
          <w:szCs w:val="26"/>
        </w:rPr>
        <w:lastRenderedPageBreak/>
        <w:t>УЧЕБНАЯ ПРОГРАММА</w:t>
      </w:r>
    </w:p>
    <w:p w:rsidR="00D56F01" w:rsidRPr="00770EA8" w:rsidRDefault="00D56F01" w:rsidP="00770EA8">
      <w:pPr>
        <w:spacing w:after="0" w:line="240" w:lineRule="auto"/>
        <w:jc w:val="center"/>
        <w:rPr>
          <w:rFonts w:ascii="Times New Roman" w:hAnsi="Times New Roman" w:cs="Times New Roman"/>
          <w:sz w:val="26"/>
          <w:szCs w:val="26"/>
        </w:rPr>
      </w:pPr>
      <w:r w:rsidRPr="00770EA8">
        <w:rPr>
          <w:rFonts w:ascii="Times New Roman" w:hAnsi="Times New Roman" w:cs="Times New Roman"/>
          <w:bCs/>
          <w:sz w:val="26"/>
          <w:szCs w:val="26"/>
        </w:rPr>
        <w:t xml:space="preserve">Программа профессиональной подготовки по профессиям рабочих, должностям служащих, </w:t>
      </w:r>
      <w:r w:rsidRPr="00770EA8">
        <w:rPr>
          <w:rFonts w:ascii="Times New Roman" w:hAnsi="Times New Roman" w:cs="Times New Roman"/>
          <w:sz w:val="26"/>
          <w:szCs w:val="26"/>
        </w:rPr>
        <w:t>профессиональной подготовки по профессии 16781 «Пожарный».</w:t>
      </w:r>
    </w:p>
    <w:p w:rsidR="00D56F01" w:rsidRPr="00770EA8" w:rsidRDefault="00D56F01" w:rsidP="00770EA8">
      <w:pPr>
        <w:spacing w:after="0" w:line="240" w:lineRule="auto"/>
        <w:jc w:val="center"/>
        <w:rPr>
          <w:rFonts w:ascii="Times New Roman" w:hAnsi="Times New Roman" w:cs="Times New Roman"/>
          <w:sz w:val="26"/>
          <w:szCs w:val="26"/>
        </w:rPr>
      </w:pPr>
    </w:p>
    <w:p w:rsidR="00D56F01" w:rsidRPr="00770EA8" w:rsidRDefault="00D56F01" w:rsidP="00770EA8">
      <w:pPr>
        <w:spacing w:after="0" w:line="240" w:lineRule="auto"/>
        <w:ind w:firstLine="708"/>
        <w:jc w:val="both"/>
        <w:rPr>
          <w:rFonts w:ascii="Times New Roman" w:hAnsi="Times New Roman" w:cs="Times New Roman"/>
          <w:sz w:val="26"/>
          <w:szCs w:val="26"/>
        </w:rPr>
      </w:pPr>
      <w:r w:rsidRPr="00770EA8">
        <w:rPr>
          <w:rFonts w:ascii="Times New Roman" w:hAnsi="Times New Roman" w:cs="Times New Roman"/>
          <w:sz w:val="26"/>
          <w:szCs w:val="26"/>
        </w:rPr>
        <w:t xml:space="preserve">Настоящая учебная программа разработана на основании Федерального закона Российской Федерации от 29 декабря </w:t>
      </w:r>
      <w:smartTag w:uri="urn:schemas-microsoft-com:office:smarttags" w:element="metricconverter">
        <w:smartTagPr>
          <w:attr w:name="ProductID" w:val="2012 г"/>
        </w:smartTagPr>
        <w:r w:rsidRPr="00770EA8">
          <w:rPr>
            <w:rFonts w:ascii="Times New Roman" w:hAnsi="Times New Roman" w:cs="Times New Roman"/>
            <w:sz w:val="26"/>
            <w:szCs w:val="26"/>
          </w:rPr>
          <w:t>2012 г</w:t>
        </w:r>
      </w:smartTag>
      <w:r w:rsidRPr="00770EA8">
        <w:rPr>
          <w:rFonts w:ascii="Times New Roman" w:hAnsi="Times New Roman" w:cs="Times New Roman"/>
          <w:sz w:val="26"/>
          <w:szCs w:val="26"/>
        </w:rPr>
        <w:t xml:space="preserve">. № 273-ФЗ «Об образовании», Федерального Государственного образовательного стандарта высшего профессионального образования третьего поколения, Приказа </w:t>
      </w:r>
      <w:proofErr w:type="spellStart"/>
      <w:r w:rsidRPr="00770EA8">
        <w:rPr>
          <w:rFonts w:ascii="Times New Roman" w:hAnsi="Times New Roman" w:cs="Times New Roman"/>
          <w:sz w:val="26"/>
          <w:szCs w:val="26"/>
        </w:rPr>
        <w:t>Минобрнауки</w:t>
      </w:r>
      <w:proofErr w:type="spellEnd"/>
      <w:r w:rsidRPr="00770EA8">
        <w:rPr>
          <w:rFonts w:ascii="Times New Roman" w:hAnsi="Times New Roman" w:cs="Times New Roman"/>
          <w:sz w:val="26"/>
          <w:szCs w:val="26"/>
        </w:rPr>
        <w:t xml:space="preserve"> России от 01.07.2013 № 499 «Об утверждении Порядка организации и осуществления образовательной деятельности по дополнительным профессиональным программам», Приказа </w:t>
      </w:r>
      <w:proofErr w:type="spellStart"/>
      <w:r w:rsidRPr="00770EA8">
        <w:rPr>
          <w:rFonts w:ascii="Times New Roman" w:hAnsi="Times New Roman" w:cs="Times New Roman"/>
          <w:sz w:val="26"/>
          <w:szCs w:val="26"/>
        </w:rPr>
        <w:t>Минобрнауки</w:t>
      </w:r>
      <w:proofErr w:type="spellEnd"/>
      <w:r w:rsidRPr="00770EA8">
        <w:rPr>
          <w:rFonts w:ascii="Times New Roman" w:hAnsi="Times New Roman" w:cs="Times New Roman"/>
          <w:sz w:val="26"/>
          <w:szCs w:val="26"/>
        </w:rPr>
        <w:t xml:space="preserve"> России от 15.11.2013 № 1244 «О внесении изменений в порядок организации и осуществления образовательной деятельности по дополнительным профессиональным программам, утвержденный приказом Министерства образования и науки Российской Федерации от 1 июля </w:t>
      </w:r>
      <w:smartTag w:uri="urn:schemas-microsoft-com:office:smarttags" w:element="metricconverter">
        <w:smartTagPr>
          <w:attr w:name="ProductID" w:val="2013 г"/>
        </w:smartTagPr>
        <w:r w:rsidRPr="00770EA8">
          <w:rPr>
            <w:rFonts w:ascii="Times New Roman" w:hAnsi="Times New Roman" w:cs="Times New Roman"/>
            <w:sz w:val="26"/>
            <w:szCs w:val="26"/>
          </w:rPr>
          <w:t>2013 г</w:t>
        </w:r>
      </w:smartTag>
      <w:r w:rsidRPr="00770EA8">
        <w:rPr>
          <w:rFonts w:ascii="Times New Roman" w:hAnsi="Times New Roman" w:cs="Times New Roman"/>
          <w:sz w:val="26"/>
          <w:szCs w:val="26"/>
        </w:rPr>
        <w:t xml:space="preserve">. № 499», Приказа </w:t>
      </w:r>
      <w:proofErr w:type="spellStart"/>
      <w:r w:rsidRPr="00770EA8">
        <w:rPr>
          <w:rFonts w:ascii="Times New Roman" w:hAnsi="Times New Roman" w:cs="Times New Roman"/>
          <w:sz w:val="26"/>
          <w:szCs w:val="26"/>
        </w:rPr>
        <w:t>Минобрнауки</w:t>
      </w:r>
      <w:proofErr w:type="spellEnd"/>
      <w:r w:rsidRPr="00770EA8">
        <w:rPr>
          <w:rFonts w:ascii="Times New Roman" w:hAnsi="Times New Roman" w:cs="Times New Roman"/>
          <w:sz w:val="26"/>
          <w:szCs w:val="26"/>
        </w:rPr>
        <w:t xml:space="preserve"> России от 09.01.2014 № 2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и определяет содержание профессиональной подготовки по профессии 16781 «Пожарный», Программа подготовки личного состава подразделений ФПС ГПС (утверждена 18.11.2016 г. заместителем Министра РФ генерал-лейтенантом внутренней службы Баженовым О.В.);  </w:t>
      </w:r>
      <w:r w:rsidRPr="00770EA8">
        <w:rPr>
          <w:rFonts w:ascii="Times New Roman" w:hAnsi="Times New Roman" w:cs="Times New Roman"/>
          <w:color w:val="FF0000"/>
          <w:sz w:val="26"/>
          <w:szCs w:val="26"/>
        </w:rPr>
        <w:t xml:space="preserve">Приказ МЧС России от  31.03.2011  №  156 « Об утверждении порядка тушения пожаров подразделениями пожарной охраны»;  Приказ МЧС России от 5 апреля </w:t>
      </w:r>
      <w:smartTag w:uri="urn:schemas-microsoft-com:office:smarttags" w:element="metricconverter">
        <w:smartTagPr>
          <w:attr w:name="ProductID" w:val="2011 г"/>
        </w:smartTagPr>
        <w:r w:rsidRPr="00770EA8">
          <w:rPr>
            <w:rFonts w:ascii="Times New Roman" w:hAnsi="Times New Roman" w:cs="Times New Roman"/>
            <w:color w:val="FF0000"/>
            <w:sz w:val="26"/>
            <w:szCs w:val="26"/>
          </w:rPr>
          <w:t>2011 г</w:t>
        </w:r>
      </w:smartTag>
      <w:r w:rsidRPr="00770EA8">
        <w:rPr>
          <w:rFonts w:ascii="Times New Roman" w:hAnsi="Times New Roman" w:cs="Times New Roman"/>
          <w:color w:val="FF0000"/>
          <w:sz w:val="26"/>
          <w:szCs w:val="26"/>
        </w:rPr>
        <w:t xml:space="preserve">. N 167 «Об утверждении порядка организации службы в подразделениях пожарной охраны»; </w:t>
      </w:r>
    </w:p>
    <w:p w:rsidR="00D56F01" w:rsidRPr="00770EA8" w:rsidRDefault="00D56F01" w:rsidP="00770EA8">
      <w:pPr>
        <w:spacing w:after="0" w:line="240" w:lineRule="auto"/>
        <w:ind w:firstLine="708"/>
        <w:jc w:val="both"/>
        <w:rPr>
          <w:rFonts w:ascii="Times New Roman" w:hAnsi="Times New Roman" w:cs="Times New Roman"/>
          <w:sz w:val="26"/>
          <w:szCs w:val="26"/>
        </w:rPr>
      </w:pPr>
      <w:r w:rsidRPr="00770EA8">
        <w:rPr>
          <w:rFonts w:ascii="Times New Roman" w:hAnsi="Times New Roman" w:cs="Times New Roman"/>
          <w:sz w:val="26"/>
          <w:szCs w:val="26"/>
        </w:rPr>
        <w:t>Приказ Министерства образования и науки РФ от 02.08.2013 №652 «Об утверждении ФГОС среднего профессионального образования по профессии» 280705.01 пожарный.</w:t>
      </w:r>
    </w:p>
    <w:p w:rsidR="00D56F01" w:rsidRPr="00770EA8" w:rsidRDefault="00D56F01" w:rsidP="00770EA8">
      <w:pPr>
        <w:spacing w:after="0" w:line="240" w:lineRule="auto"/>
        <w:jc w:val="both"/>
        <w:rPr>
          <w:rFonts w:ascii="Times New Roman" w:hAnsi="Times New Roman" w:cs="Times New Roman"/>
          <w:sz w:val="26"/>
          <w:szCs w:val="26"/>
        </w:rPr>
      </w:pPr>
      <w:r w:rsidRPr="00770EA8">
        <w:rPr>
          <w:rFonts w:ascii="Times New Roman" w:hAnsi="Times New Roman" w:cs="Times New Roman"/>
          <w:sz w:val="26"/>
          <w:szCs w:val="26"/>
        </w:rPr>
        <w:t>- Образовательная программа;</w:t>
      </w:r>
    </w:p>
    <w:p w:rsidR="00D56F01" w:rsidRPr="00770EA8" w:rsidRDefault="00D56F01" w:rsidP="00770EA8">
      <w:pPr>
        <w:spacing w:after="0" w:line="240" w:lineRule="auto"/>
        <w:jc w:val="both"/>
        <w:rPr>
          <w:rFonts w:ascii="Times New Roman" w:hAnsi="Times New Roman" w:cs="Times New Roman"/>
          <w:sz w:val="26"/>
          <w:szCs w:val="26"/>
        </w:rPr>
      </w:pPr>
      <w:r w:rsidRPr="00770EA8">
        <w:rPr>
          <w:rFonts w:ascii="Times New Roman" w:hAnsi="Times New Roman" w:cs="Times New Roman"/>
          <w:sz w:val="26"/>
          <w:szCs w:val="26"/>
        </w:rPr>
        <w:t>Срок обучения - 484 часов.</w:t>
      </w:r>
    </w:p>
    <w:p w:rsidR="00D56F01" w:rsidRPr="00770EA8" w:rsidRDefault="00D56F01" w:rsidP="00770EA8">
      <w:pPr>
        <w:spacing w:after="0" w:line="240" w:lineRule="auto"/>
        <w:jc w:val="both"/>
        <w:rPr>
          <w:rFonts w:ascii="Times New Roman" w:hAnsi="Times New Roman" w:cs="Times New Roman"/>
          <w:sz w:val="26"/>
          <w:szCs w:val="26"/>
        </w:rPr>
      </w:pPr>
    </w:p>
    <w:p w:rsidR="00D56F01" w:rsidRPr="00770EA8" w:rsidRDefault="00D56F01" w:rsidP="00770EA8">
      <w:pPr>
        <w:spacing w:after="0" w:line="240" w:lineRule="auto"/>
        <w:jc w:val="both"/>
        <w:rPr>
          <w:rFonts w:ascii="Times New Roman" w:hAnsi="Times New Roman" w:cs="Times New Roman"/>
          <w:sz w:val="26"/>
          <w:szCs w:val="26"/>
        </w:rPr>
      </w:pPr>
      <w:r w:rsidRPr="00770EA8">
        <w:rPr>
          <w:rFonts w:ascii="Times New Roman" w:hAnsi="Times New Roman" w:cs="Times New Roman"/>
          <w:sz w:val="26"/>
          <w:szCs w:val="26"/>
        </w:rPr>
        <w:t xml:space="preserve">Классно-групповые занятия - </w:t>
      </w:r>
      <w:r w:rsidRPr="00770EA8">
        <w:rPr>
          <w:rFonts w:ascii="Times New Roman" w:hAnsi="Times New Roman" w:cs="Times New Roman"/>
          <w:color w:val="FF0000"/>
          <w:sz w:val="26"/>
          <w:szCs w:val="26"/>
        </w:rPr>
        <w:t xml:space="preserve">206 </w:t>
      </w:r>
      <w:r w:rsidRPr="00770EA8">
        <w:rPr>
          <w:rFonts w:ascii="Times New Roman" w:hAnsi="Times New Roman" w:cs="Times New Roman"/>
          <w:sz w:val="26"/>
          <w:szCs w:val="26"/>
        </w:rPr>
        <w:t xml:space="preserve">часов, практические занятия - </w:t>
      </w:r>
      <w:r w:rsidRPr="00770EA8">
        <w:rPr>
          <w:rFonts w:ascii="Times New Roman" w:hAnsi="Times New Roman" w:cs="Times New Roman"/>
          <w:color w:val="FF0000"/>
          <w:sz w:val="26"/>
          <w:szCs w:val="26"/>
        </w:rPr>
        <w:t xml:space="preserve">228 </w:t>
      </w:r>
      <w:r w:rsidRPr="00770EA8">
        <w:rPr>
          <w:rFonts w:ascii="Times New Roman" w:hAnsi="Times New Roman" w:cs="Times New Roman"/>
          <w:sz w:val="26"/>
          <w:szCs w:val="26"/>
        </w:rPr>
        <w:t xml:space="preserve">часов, итоговый контроль - </w:t>
      </w:r>
      <w:r w:rsidRPr="00770EA8">
        <w:rPr>
          <w:rFonts w:ascii="Times New Roman" w:hAnsi="Times New Roman" w:cs="Times New Roman"/>
          <w:color w:val="FF0000"/>
          <w:sz w:val="26"/>
          <w:szCs w:val="26"/>
        </w:rPr>
        <w:t>42</w:t>
      </w:r>
      <w:r w:rsidRPr="00770EA8">
        <w:rPr>
          <w:rFonts w:ascii="Times New Roman" w:hAnsi="Times New Roman" w:cs="Times New Roman"/>
          <w:sz w:val="26"/>
          <w:szCs w:val="26"/>
        </w:rPr>
        <w:t xml:space="preserve"> часа (зачет, экзамен).</w:t>
      </w:r>
    </w:p>
    <w:p w:rsidR="00D56F01" w:rsidRPr="00770EA8" w:rsidRDefault="00D56F01" w:rsidP="00770EA8">
      <w:pPr>
        <w:spacing w:after="0" w:line="240" w:lineRule="auto"/>
        <w:jc w:val="both"/>
        <w:rPr>
          <w:rFonts w:ascii="Times New Roman" w:hAnsi="Times New Roman" w:cs="Times New Roman"/>
          <w:sz w:val="26"/>
          <w:szCs w:val="26"/>
        </w:rPr>
      </w:pPr>
      <w:r w:rsidRPr="00770EA8">
        <w:rPr>
          <w:rFonts w:ascii="Times New Roman" w:hAnsi="Times New Roman" w:cs="Times New Roman"/>
          <w:sz w:val="26"/>
          <w:szCs w:val="26"/>
        </w:rPr>
        <w:t xml:space="preserve">Самостоятельная работа слушателей проводится в соответствии с распорядком дня образовательного учреждения МЧС России. </w:t>
      </w:r>
    </w:p>
    <w:p w:rsidR="00D56F01" w:rsidRPr="00770EA8" w:rsidRDefault="00D56F01" w:rsidP="00770EA8">
      <w:pPr>
        <w:spacing w:after="0" w:line="240" w:lineRule="auto"/>
        <w:jc w:val="both"/>
        <w:rPr>
          <w:rFonts w:ascii="Times New Roman" w:hAnsi="Times New Roman" w:cs="Times New Roman"/>
          <w:sz w:val="26"/>
          <w:szCs w:val="26"/>
        </w:rPr>
      </w:pPr>
      <w:r w:rsidRPr="00770EA8">
        <w:rPr>
          <w:rFonts w:ascii="Times New Roman" w:hAnsi="Times New Roman" w:cs="Times New Roman"/>
          <w:sz w:val="26"/>
          <w:szCs w:val="26"/>
        </w:rPr>
        <w:t>Распределение часов по темам и видам занятий приведено в учебно-тематическом плане.</w:t>
      </w:r>
    </w:p>
    <w:p w:rsidR="00D56F01" w:rsidRPr="00770EA8" w:rsidRDefault="00D56F01" w:rsidP="00770EA8">
      <w:pPr>
        <w:spacing w:after="0" w:line="240" w:lineRule="auto"/>
        <w:jc w:val="both"/>
        <w:rPr>
          <w:rFonts w:ascii="Times New Roman" w:hAnsi="Times New Roman" w:cs="Times New Roman"/>
          <w:sz w:val="26"/>
          <w:szCs w:val="26"/>
        </w:rPr>
      </w:pPr>
      <w:r w:rsidRPr="00770EA8">
        <w:rPr>
          <w:rFonts w:ascii="Times New Roman" w:hAnsi="Times New Roman" w:cs="Times New Roman"/>
          <w:sz w:val="26"/>
          <w:szCs w:val="26"/>
        </w:rPr>
        <w:t xml:space="preserve">Практические занятия проводятся двумя преподавателями (по согласованию). </w:t>
      </w:r>
    </w:p>
    <w:p w:rsidR="00D56F01" w:rsidRPr="00770EA8" w:rsidRDefault="00D56F01" w:rsidP="00770EA8">
      <w:pPr>
        <w:spacing w:after="0" w:line="240" w:lineRule="auto"/>
        <w:rPr>
          <w:rFonts w:ascii="Times New Roman" w:hAnsi="Times New Roman" w:cs="Times New Roman"/>
          <w:sz w:val="26"/>
          <w:szCs w:val="26"/>
        </w:rPr>
      </w:pPr>
    </w:p>
    <w:p w:rsidR="00D56F01" w:rsidRPr="00770EA8" w:rsidRDefault="00D56F01" w:rsidP="00770EA8">
      <w:pPr>
        <w:spacing w:after="0" w:line="240" w:lineRule="auto"/>
        <w:rPr>
          <w:rFonts w:ascii="Times New Roman" w:hAnsi="Times New Roman" w:cs="Times New Roman"/>
          <w:sz w:val="26"/>
          <w:szCs w:val="26"/>
        </w:rPr>
      </w:pPr>
    </w:p>
    <w:p w:rsidR="00D56F01" w:rsidRPr="00770EA8" w:rsidRDefault="00D56F01"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p>
    <w:p w:rsidR="00D56F01" w:rsidRPr="00770EA8" w:rsidRDefault="00D56F01"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Общая характеристика программы</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1.1. Цель реализации программы: приобретение профессиональных компетенций, знаний и навыков, необходимых для выполнения обязанностей по профессии «Пожарный».</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1.2. Характеристика нового вида профессиональной деятельности, новой квалификации.</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а) Область профессиональной деятельности выпускников: организация и проведение работ по предупреждению и тушению пожаров, проведению аварийно-спасательных работ на пожарах, техническому обслуживанию и устранению неисправностей пожарного и аварийно-спасательного инструмента и оборудования.</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б) Объектами профессиональной деятельности выпускников являются:</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пожары на различных природных, техногенных объектах и сопутствующие им процессы и явления;</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население, находящееся в опасных зонах пожара;</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объекты защиты (продукция), в том числе промышленные и сельскохозяйственные объекты, здания и сооружения различного назначения;</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технологические процессы пожароопасных производств;</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материальные ценности, находящиеся в зонах пожаров;</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технологические процессы (тактика) тушения пожаров и проведения аварийно-спасательных работ;</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нормативно-правовая документация, используемая при предупреждении и устранении последствий пожаров;</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процесс управления и организация труда на уровне пожарно-спасательного подразделения;</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первичные трудовые коллективы;</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технические средства, используемые для предупреждения, тушения пожаров и проведения первоочередных аварийно-спасательных работ;</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пожарные машины, в том числе приспособленные для целей пожаротушения автомобили;</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пожарный инструмент и оборудование, в том числе средства индивидуальной защиты органов дыхания;</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огнетушащие вещества;</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аварийно-спасательное оборудование и техника;</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системы и оборудование противопожарной защиты;</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системы и устройства специальной связи и управления;</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инструменты и оборудование для оказания первой помощи пострадавшим при пожарах;</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иные средства, вспомогательная и специальная техника.</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 Виды и задачи профессиональной деятельности:</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пожаротушение и проведение работ по тушению пожаров и ликвидации последствий чрезвычайных ситуаций;</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оказание первой помощи;</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содержание в исправном состоянии пожарной техники, осуществление её технического обслуживания, испытания и устранения неисправностей, не требующих специальной подготовки.</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1.3. Требования к результатам освоения программы.</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Слушатели за время обучения на данных курсах приобретают профессиональные компетенции, знания и навыки, необходимые для выполнения обязанностей по профессии «Пожарный».</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 результате освоения образовательной программы слушатели должны обладать общими компетенциями (ОК), включающими в себя способность:</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OK 1. Понимать сущность и социальную значимость будущей профессии, проявлять к ней устойчивый интерес.</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ОК 2. Организовывать собственную деятельность, исходя из цели и способов ее достижения, определенных руководителем.</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ОК 4. Осуществлять поиск информации, необходимой для эффективного выполнения профессиональных задач.</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ОК 5. Использовать информационно-коммуникационные технологии в профессиональной деятельности.</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ОК 6. Работать в команде, эффективно общаться с коллегами, руководством, гражданами.</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 результате освоения образовательной программы слушатели должны обладать профессиональными компетенциями (ПК):</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ПК 1. Нести службу в пожарных подразделениях.</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ПК 2. Выполнять действия по сосредоточению сил и средств на пожаре.</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ПК 3. Выполнять работы по локализации и ликвидации пожара.</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ПК 4. Выполнять работы по спасению, защите и эвакуации людей и имущества.</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ПК 5. Выполнять аварийно-спасательные работы.</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ПК 6. Применять средства индивидуальной защиты органов дыхания и зрения при ведении действий в непригодной для дыхания среде, в том числе с использованием спасательных устройств.</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ПК 7. Вести действия по тушению пожаров в составе звена газодымозащитной службы.</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ПК 8. Проводить аварийно-спасательные работы в составе звена газодымозащитной службы.</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ПК 9. Содержать в исправном состоянии пожарную технику, осуществлять её техническое обслуживание, испытание и устранение неисправностей, не требующих специальной подготовки.</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ПК 10. Хранить пожарное оборудование, пожарную и аварийно-спасательную технику.</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ПК 11. Осуществлять контроль соблюдения противопожарного режима на охраняемых объектах.</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ПК 12. Осуществлять контроль систем противопожарного водоснабжения на охраняемых объектах и в районе выезда.</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ПК 13. Знать порядок и осуществлять приведение в действие систем противопожарной автоматики.</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ПК 14. Уметь оказывать первую помощь.</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1.4. Категория слушателей: сотрудники (работники), принятые на должность пожарного, имеющие общее среднее образование. </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1.5. Трудоемкость обучения: 484 часа – 85 учебных дней, при 5-дневной учебной неделе очно (36 часов) – 46 учебных дней, при 7-дневной учебной неделе дистанционно – 39 учебных дней.</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1.6. Форма обучения: очно-дистанционная с отрывом от работы.</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Режим занятий: 4–8 часов в день.</w:t>
      </w:r>
    </w:p>
    <w:p w:rsidR="0045052A" w:rsidRPr="00770EA8" w:rsidRDefault="0045052A" w:rsidP="00770EA8">
      <w:pPr>
        <w:spacing w:after="0" w:line="240" w:lineRule="auto"/>
        <w:jc w:val="both"/>
        <w:rPr>
          <w:rFonts w:ascii="Times New Roman" w:hAnsi="Times New Roman" w:cs="Times New Roman"/>
          <w:sz w:val="26"/>
          <w:szCs w:val="26"/>
          <w:lang w:eastAsia="ru-RU"/>
        </w:rPr>
      </w:pP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Профессиональная подготовка пожарных осуществляется только после прохождения ими индивидуального обучения по месту предстоящей работы.</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Обучение предусматривает принцип модульности. Модуль очного и модуль дистанционного обучения.</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Формы и методы проведения занятий определяются с учетом наличия учебно-материальной базы. Следует использовать активные формы и методы обучения, в том числе решение ситуационных задач, деловые игры, дискуссии, участие в пожарно-тактических учениях пожарно-спасательных  гарнизонов и др.</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При проведении практических занятий и деловых игр учебная группа может быть поделена на две подгруппы.</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Для качественного усвоения теоретического материала целесообразно практические занятия по пожарной тактике, ПСП, ГДЗС и пожарной технике проводить комплексно, развивая междисциплинарные связи.</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Учебная практика в пожарно-спасательной части проводится в течение дистанционного периода обучения по графику в должности пожарного не менее 7 раз. Не допускается привлечение обучаемых на пожарах к работам на высотах, в непригодной для дыхания среде, с компрессорным оборудованием и электроустановками пожарных автомобилей и прицепов.</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Для закрепления и углубления знаний программного материала рекомендуется проводить разборы крупных пожаров и аварийно-спасательных работ, теоретические конференции, тематические семинары, демонстрировать учебные фильмы, организовывать встречи и выступления практических сотрудников и работников ГПС МЧС России.</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Совершенствование строевой выучки слушателей должно проводиться на всех занятиях, а также при повседневных построениях, передвижениях.</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Физическая подготовка проводится в часы самоподготовки.</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 выходные и предпраздничные дни самоподготовка не проводится.</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 окончании изучения дисциплин слушатели проходят промежуточные аттестации (зачеты и экзамены).</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 окончании обучения по образовательной программе слушатели проходят итоговую аттестацию (квалификационный экзамен). Оценочный материал для итоговой аттестации разрабатывается в соответствии с квалификационными требованиями, задачами и функциями по профессии «Пожарный».</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 случае успешного прохождения итоговой аттестации слушателям присваивается квалификация «Пожарный» с выдачей соответствующего документа.</w:t>
      </w:r>
    </w:p>
    <w:p w:rsidR="0045052A" w:rsidRPr="00770EA8" w:rsidRDefault="0045052A" w:rsidP="00770EA8">
      <w:pPr>
        <w:spacing w:after="0" w:line="240" w:lineRule="auto"/>
        <w:jc w:val="both"/>
        <w:rPr>
          <w:rFonts w:ascii="Times New Roman" w:hAnsi="Times New Roman" w:cs="Times New Roman"/>
          <w:sz w:val="26"/>
          <w:szCs w:val="26"/>
          <w:lang w:eastAsia="ru-RU"/>
        </w:rPr>
      </w:pP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Учебная практика</w:t>
      </w:r>
    </w:p>
    <w:tbl>
      <w:tblPr>
        <w:tblW w:w="93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2835"/>
        <w:gridCol w:w="1526"/>
        <w:gridCol w:w="4432"/>
      </w:tblGrid>
      <w:tr w:rsidR="0045052A" w:rsidRPr="00770EA8" w:rsidTr="00D56F01">
        <w:trPr>
          <w:trHeight w:val="618"/>
        </w:trPr>
        <w:tc>
          <w:tcPr>
            <w:tcW w:w="567"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п/п</w:t>
            </w:r>
          </w:p>
        </w:tc>
        <w:tc>
          <w:tcPr>
            <w:tcW w:w="2835"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Наименование </w:t>
            </w:r>
            <w:r w:rsidRPr="00770EA8">
              <w:rPr>
                <w:rFonts w:ascii="Times New Roman" w:hAnsi="Times New Roman" w:cs="Times New Roman"/>
                <w:sz w:val="26"/>
                <w:szCs w:val="26"/>
                <w:lang w:eastAsia="ru-RU"/>
              </w:rPr>
              <w:br/>
              <w:t>должности</w:t>
            </w:r>
          </w:p>
        </w:tc>
        <w:tc>
          <w:tcPr>
            <w:tcW w:w="1526"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Кол-во</w:t>
            </w:r>
          </w:p>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дежурств</w:t>
            </w:r>
          </w:p>
        </w:tc>
        <w:tc>
          <w:tcPr>
            <w:tcW w:w="4432" w:type="dxa"/>
            <w:tcBorders>
              <w:top w:val="nil"/>
              <w:left w:val="nil"/>
              <w:bottom w:val="nil"/>
              <w:right w:val="nil"/>
            </w:tcBorders>
            <w:vAlign w:val="center"/>
          </w:tcPr>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Примечание:</w:t>
            </w:r>
          </w:p>
        </w:tc>
      </w:tr>
      <w:tr w:rsidR="0045052A" w:rsidRPr="00770EA8" w:rsidTr="00D56F01">
        <w:tc>
          <w:tcPr>
            <w:tcW w:w="567"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w:t>
            </w:r>
          </w:p>
        </w:tc>
        <w:tc>
          <w:tcPr>
            <w:tcW w:w="2835"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Пожарный</w:t>
            </w:r>
          </w:p>
        </w:tc>
        <w:tc>
          <w:tcPr>
            <w:tcW w:w="1526"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не менее 7</w:t>
            </w:r>
          </w:p>
        </w:tc>
        <w:tc>
          <w:tcPr>
            <w:tcW w:w="4432" w:type="dxa"/>
            <w:tcBorders>
              <w:top w:val="nil"/>
              <w:left w:val="nil"/>
              <w:bottom w:val="nil"/>
              <w:right w:val="nil"/>
            </w:tcBorders>
            <w:vAlign w:val="center"/>
          </w:tcPr>
          <w:p w:rsidR="0045052A" w:rsidRPr="00770EA8" w:rsidRDefault="0045052A" w:rsidP="00770EA8">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Учебная практика проводится в ПСЧ комплектующего органа в течение дистанционного периода обучения </w:t>
            </w:r>
          </w:p>
        </w:tc>
      </w:tr>
    </w:tbl>
    <w:p w:rsidR="0045052A" w:rsidRPr="00770EA8" w:rsidRDefault="0045052A" w:rsidP="00770EA8">
      <w:pPr>
        <w:spacing w:after="0"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 Содержание программы</w:t>
      </w:r>
    </w:p>
    <w:p w:rsidR="0045052A" w:rsidRPr="00770EA8" w:rsidRDefault="0045052A" w:rsidP="00770EA8">
      <w:pPr>
        <w:spacing w:line="240" w:lineRule="auto"/>
        <w:jc w:val="both"/>
        <w:rPr>
          <w:rFonts w:ascii="Times New Roman" w:hAnsi="Times New Roman" w:cs="Times New Roman"/>
          <w:sz w:val="26"/>
          <w:szCs w:val="26"/>
          <w:lang w:eastAsia="ru-RU"/>
        </w:rPr>
      </w:pPr>
    </w:p>
    <w:p w:rsidR="00D56F01" w:rsidRPr="00770EA8" w:rsidRDefault="00D56F01" w:rsidP="00770EA8">
      <w:pPr>
        <w:spacing w:line="240" w:lineRule="auto"/>
        <w:rPr>
          <w:rFonts w:ascii="Times New Roman" w:hAnsi="Times New Roman" w:cs="Times New Roman"/>
          <w:sz w:val="26"/>
          <w:szCs w:val="26"/>
          <w:lang w:eastAsia="ru-RU"/>
        </w:rPr>
      </w:pPr>
      <w:r w:rsidRPr="00770EA8">
        <w:rPr>
          <w:rFonts w:ascii="Times New Roman" w:hAnsi="Times New Roman" w:cs="Times New Roman"/>
          <w:sz w:val="26"/>
          <w:szCs w:val="26"/>
          <w:lang w:eastAsia="ru-RU"/>
        </w:rPr>
        <w:br w:type="page"/>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2.1. Учебный план</w:t>
      </w:r>
    </w:p>
    <w:p w:rsidR="0045052A" w:rsidRPr="00770EA8" w:rsidRDefault="0045052A" w:rsidP="00770EA8">
      <w:pPr>
        <w:spacing w:line="240" w:lineRule="auto"/>
        <w:jc w:val="both"/>
        <w:rPr>
          <w:rFonts w:ascii="Times New Roman" w:hAnsi="Times New Roman" w:cs="Times New Roman"/>
          <w:sz w:val="26"/>
          <w:szCs w:val="26"/>
          <w:lang w:eastAsia="ru-RU"/>
        </w:rPr>
      </w:pP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75"/>
        <w:gridCol w:w="2694"/>
        <w:gridCol w:w="850"/>
        <w:gridCol w:w="709"/>
        <w:gridCol w:w="709"/>
        <w:gridCol w:w="734"/>
        <w:gridCol w:w="734"/>
        <w:gridCol w:w="1376"/>
        <w:gridCol w:w="699"/>
        <w:gridCol w:w="993"/>
      </w:tblGrid>
      <w:tr w:rsidR="0045052A" w:rsidRPr="00770EA8" w:rsidTr="00D56F01">
        <w:trPr>
          <w:trHeight w:val="20"/>
        </w:trPr>
        <w:tc>
          <w:tcPr>
            <w:tcW w:w="675" w:type="dxa"/>
            <w:vMerge w:val="restar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п/п</w:t>
            </w:r>
          </w:p>
        </w:tc>
        <w:tc>
          <w:tcPr>
            <w:tcW w:w="2694" w:type="dxa"/>
            <w:vMerge w:val="restar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Наименование</w:t>
            </w:r>
          </w:p>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дисциплин</w:t>
            </w:r>
          </w:p>
        </w:tc>
        <w:tc>
          <w:tcPr>
            <w:tcW w:w="850" w:type="dxa"/>
            <w:vMerge w:val="restar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Всего часов</w:t>
            </w:r>
          </w:p>
        </w:tc>
        <w:tc>
          <w:tcPr>
            <w:tcW w:w="4262" w:type="dxa"/>
            <w:gridSpan w:val="5"/>
            <w:tcBorders>
              <w:top w:val="single" w:sz="6" w:space="0" w:color="auto"/>
              <w:left w:val="single" w:sz="6" w:space="0" w:color="auto"/>
              <w:bottom w:val="nil"/>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 xml:space="preserve">Количество часов по видам </w:t>
            </w:r>
            <w:r w:rsidRPr="00770EA8">
              <w:rPr>
                <w:rFonts w:ascii="Times New Roman" w:hAnsi="Times New Roman" w:cs="Times New Roman"/>
                <w:sz w:val="24"/>
                <w:szCs w:val="24"/>
                <w:lang w:eastAsia="ru-RU"/>
              </w:rPr>
              <w:br/>
              <w:t>занятий</w:t>
            </w:r>
          </w:p>
        </w:tc>
        <w:tc>
          <w:tcPr>
            <w:tcW w:w="1692" w:type="dxa"/>
            <w:gridSpan w:val="2"/>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Форма промежуточной</w:t>
            </w:r>
          </w:p>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и итоговой аттестации</w:t>
            </w:r>
          </w:p>
        </w:tc>
      </w:tr>
      <w:tr w:rsidR="0045052A" w:rsidRPr="00770EA8" w:rsidTr="00D56F01">
        <w:trPr>
          <w:trHeight w:val="20"/>
        </w:trPr>
        <w:tc>
          <w:tcPr>
            <w:tcW w:w="675" w:type="dxa"/>
            <w:vMerge/>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p>
        </w:tc>
        <w:tc>
          <w:tcPr>
            <w:tcW w:w="2694" w:type="dxa"/>
            <w:vMerge/>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p>
        </w:tc>
        <w:tc>
          <w:tcPr>
            <w:tcW w:w="850" w:type="dxa"/>
            <w:vMerge/>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p>
        </w:tc>
        <w:tc>
          <w:tcPr>
            <w:tcW w:w="1418" w:type="dxa"/>
            <w:gridSpan w:val="2"/>
            <w:tcBorders>
              <w:top w:val="single" w:sz="6" w:space="0" w:color="auto"/>
              <w:left w:val="single" w:sz="6" w:space="0" w:color="auto"/>
              <w:bottom w:val="nil"/>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теоретические занятия</w:t>
            </w:r>
          </w:p>
        </w:tc>
        <w:tc>
          <w:tcPr>
            <w:tcW w:w="1468" w:type="dxa"/>
            <w:gridSpan w:val="2"/>
            <w:tcBorders>
              <w:top w:val="single" w:sz="6" w:space="0" w:color="auto"/>
              <w:left w:val="single" w:sz="6" w:space="0" w:color="auto"/>
              <w:bottom w:val="nil"/>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практические занятия</w:t>
            </w:r>
          </w:p>
        </w:tc>
        <w:tc>
          <w:tcPr>
            <w:tcW w:w="1376" w:type="dxa"/>
            <w:tcBorders>
              <w:top w:val="single" w:sz="6" w:space="0" w:color="auto"/>
              <w:left w:val="single" w:sz="4" w:space="0" w:color="auto"/>
              <w:bottom w:val="nil"/>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подготовка к экзамену</w:t>
            </w:r>
          </w:p>
        </w:tc>
        <w:tc>
          <w:tcPr>
            <w:tcW w:w="69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зачет</w:t>
            </w:r>
          </w:p>
        </w:tc>
        <w:tc>
          <w:tcPr>
            <w:tcW w:w="993"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экзамен</w:t>
            </w:r>
          </w:p>
        </w:tc>
      </w:tr>
      <w:tr w:rsidR="0045052A" w:rsidRPr="00770EA8" w:rsidTr="00D56F01">
        <w:trPr>
          <w:trHeight w:val="20"/>
        </w:trPr>
        <w:tc>
          <w:tcPr>
            <w:tcW w:w="675"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p>
        </w:tc>
        <w:tc>
          <w:tcPr>
            <w:tcW w:w="269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p>
        </w:tc>
        <w:tc>
          <w:tcPr>
            <w:tcW w:w="850"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p>
        </w:tc>
        <w:tc>
          <w:tcPr>
            <w:tcW w:w="709" w:type="dxa"/>
            <w:tcBorders>
              <w:top w:val="single" w:sz="6" w:space="0" w:color="auto"/>
              <w:left w:val="single" w:sz="6" w:space="0" w:color="auto"/>
              <w:bottom w:val="nil"/>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очно</w:t>
            </w:r>
          </w:p>
        </w:tc>
        <w:tc>
          <w:tcPr>
            <w:tcW w:w="709" w:type="dxa"/>
            <w:tcBorders>
              <w:top w:val="single" w:sz="6" w:space="0" w:color="auto"/>
              <w:left w:val="single" w:sz="6" w:space="0" w:color="auto"/>
              <w:bottom w:val="nil"/>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proofErr w:type="spellStart"/>
            <w:r w:rsidRPr="00770EA8">
              <w:rPr>
                <w:rFonts w:ascii="Times New Roman" w:hAnsi="Times New Roman" w:cs="Times New Roman"/>
                <w:sz w:val="24"/>
                <w:szCs w:val="24"/>
                <w:lang w:eastAsia="ru-RU"/>
              </w:rPr>
              <w:t>дист</w:t>
            </w:r>
            <w:proofErr w:type="spellEnd"/>
          </w:p>
        </w:tc>
        <w:tc>
          <w:tcPr>
            <w:tcW w:w="734" w:type="dxa"/>
            <w:tcBorders>
              <w:top w:val="single" w:sz="6" w:space="0" w:color="auto"/>
              <w:left w:val="single" w:sz="6" w:space="0" w:color="auto"/>
              <w:bottom w:val="nil"/>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очно</w:t>
            </w:r>
          </w:p>
        </w:tc>
        <w:tc>
          <w:tcPr>
            <w:tcW w:w="734" w:type="dxa"/>
            <w:tcBorders>
              <w:top w:val="single" w:sz="6" w:space="0" w:color="auto"/>
              <w:left w:val="single" w:sz="6" w:space="0" w:color="auto"/>
              <w:bottom w:val="nil"/>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proofErr w:type="spellStart"/>
            <w:r w:rsidRPr="00770EA8">
              <w:rPr>
                <w:rFonts w:ascii="Times New Roman" w:hAnsi="Times New Roman" w:cs="Times New Roman"/>
                <w:sz w:val="24"/>
                <w:szCs w:val="24"/>
                <w:lang w:eastAsia="ru-RU"/>
              </w:rPr>
              <w:t>дист</w:t>
            </w:r>
            <w:proofErr w:type="spellEnd"/>
          </w:p>
        </w:tc>
        <w:tc>
          <w:tcPr>
            <w:tcW w:w="1376" w:type="dxa"/>
            <w:tcBorders>
              <w:top w:val="single" w:sz="6" w:space="0" w:color="auto"/>
              <w:left w:val="single" w:sz="6" w:space="0" w:color="auto"/>
              <w:bottom w:val="nil"/>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очно</w:t>
            </w:r>
          </w:p>
        </w:tc>
        <w:tc>
          <w:tcPr>
            <w:tcW w:w="69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очно</w:t>
            </w:r>
          </w:p>
        </w:tc>
        <w:tc>
          <w:tcPr>
            <w:tcW w:w="993"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очно</w:t>
            </w:r>
          </w:p>
        </w:tc>
      </w:tr>
      <w:tr w:rsidR="0045052A" w:rsidRPr="00770EA8" w:rsidTr="00D56F01">
        <w:trPr>
          <w:trHeight w:val="20"/>
        </w:trPr>
        <w:tc>
          <w:tcPr>
            <w:tcW w:w="675"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w:t>
            </w:r>
          </w:p>
        </w:tc>
        <w:tc>
          <w:tcPr>
            <w:tcW w:w="269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Входной контроль</w:t>
            </w:r>
          </w:p>
        </w:tc>
        <w:tc>
          <w:tcPr>
            <w:tcW w:w="850"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6</w:t>
            </w:r>
          </w:p>
        </w:tc>
        <w:tc>
          <w:tcPr>
            <w:tcW w:w="709" w:type="dxa"/>
            <w:tcBorders>
              <w:top w:val="single" w:sz="6" w:space="0" w:color="auto"/>
              <w:left w:val="single" w:sz="6" w:space="0" w:color="auto"/>
              <w:bottom w:val="nil"/>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709" w:type="dxa"/>
            <w:tcBorders>
              <w:top w:val="single" w:sz="6" w:space="0" w:color="auto"/>
              <w:left w:val="single" w:sz="6" w:space="0" w:color="auto"/>
              <w:bottom w:val="nil"/>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734" w:type="dxa"/>
            <w:tcBorders>
              <w:top w:val="single" w:sz="6" w:space="0" w:color="auto"/>
              <w:left w:val="single" w:sz="6" w:space="0" w:color="auto"/>
              <w:bottom w:val="nil"/>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734" w:type="dxa"/>
            <w:tcBorders>
              <w:top w:val="single" w:sz="6" w:space="0" w:color="auto"/>
              <w:left w:val="single" w:sz="6" w:space="0" w:color="auto"/>
              <w:bottom w:val="nil"/>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1376" w:type="dxa"/>
            <w:tcBorders>
              <w:top w:val="single" w:sz="6" w:space="0" w:color="auto"/>
              <w:left w:val="single" w:sz="6" w:space="0" w:color="auto"/>
              <w:bottom w:val="nil"/>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69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6</w:t>
            </w:r>
          </w:p>
        </w:tc>
        <w:tc>
          <w:tcPr>
            <w:tcW w:w="993"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r>
      <w:tr w:rsidR="0045052A" w:rsidRPr="00770EA8" w:rsidTr="00D56F01">
        <w:trPr>
          <w:trHeight w:val="20"/>
        </w:trPr>
        <w:tc>
          <w:tcPr>
            <w:tcW w:w="675"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269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Охрана труда и электробезопасность в электроустановках</w:t>
            </w:r>
          </w:p>
        </w:tc>
        <w:tc>
          <w:tcPr>
            <w:tcW w:w="850"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72</w:t>
            </w:r>
          </w:p>
        </w:tc>
        <w:tc>
          <w:tcPr>
            <w:tcW w:w="709" w:type="dxa"/>
            <w:tcBorders>
              <w:top w:val="single" w:sz="6" w:space="0" w:color="auto"/>
              <w:left w:val="single" w:sz="6" w:space="0" w:color="auto"/>
              <w:bottom w:val="nil"/>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52</w:t>
            </w:r>
          </w:p>
        </w:tc>
        <w:tc>
          <w:tcPr>
            <w:tcW w:w="709" w:type="dxa"/>
            <w:tcBorders>
              <w:top w:val="single" w:sz="6" w:space="0" w:color="auto"/>
              <w:left w:val="single" w:sz="6" w:space="0" w:color="auto"/>
              <w:bottom w:val="nil"/>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734" w:type="dxa"/>
            <w:tcBorders>
              <w:top w:val="single" w:sz="6" w:space="0" w:color="auto"/>
              <w:left w:val="single" w:sz="6" w:space="0" w:color="auto"/>
              <w:bottom w:val="nil"/>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10</w:t>
            </w:r>
          </w:p>
        </w:tc>
        <w:tc>
          <w:tcPr>
            <w:tcW w:w="734" w:type="dxa"/>
            <w:tcBorders>
              <w:top w:val="single" w:sz="6" w:space="0" w:color="auto"/>
              <w:left w:val="single" w:sz="6" w:space="0" w:color="auto"/>
              <w:bottom w:val="nil"/>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1376" w:type="dxa"/>
            <w:tcBorders>
              <w:top w:val="single" w:sz="6" w:space="0" w:color="auto"/>
              <w:left w:val="single" w:sz="6" w:space="0" w:color="auto"/>
              <w:bottom w:val="nil"/>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4</w:t>
            </w:r>
          </w:p>
        </w:tc>
        <w:tc>
          <w:tcPr>
            <w:tcW w:w="69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993"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6</w:t>
            </w:r>
          </w:p>
        </w:tc>
      </w:tr>
      <w:tr w:rsidR="0045052A" w:rsidRPr="00770EA8" w:rsidTr="00D56F01">
        <w:trPr>
          <w:trHeight w:val="20"/>
        </w:trPr>
        <w:tc>
          <w:tcPr>
            <w:tcW w:w="675"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3.</w:t>
            </w:r>
          </w:p>
        </w:tc>
        <w:tc>
          <w:tcPr>
            <w:tcW w:w="269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Психологическая подготовка</w:t>
            </w:r>
          </w:p>
        </w:tc>
        <w:tc>
          <w:tcPr>
            <w:tcW w:w="850"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20</w:t>
            </w:r>
          </w:p>
        </w:tc>
        <w:tc>
          <w:tcPr>
            <w:tcW w:w="70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70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10</w:t>
            </w:r>
          </w:p>
        </w:tc>
        <w:tc>
          <w:tcPr>
            <w:tcW w:w="73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73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4</w:t>
            </w:r>
          </w:p>
        </w:tc>
        <w:tc>
          <w:tcPr>
            <w:tcW w:w="1376"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69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4</w:t>
            </w:r>
          </w:p>
        </w:tc>
        <w:tc>
          <w:tcPr>
            <w:tcW w:w="993"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r>
      <w:tr w:rsidR="0045052A" w:rsidRPr="00770EA8" w:rsidTr="00D56F01">
        <w:trPr>
          <w:trHeight w:val="20"/>
        </w:trPr>
        <w:tc>
          <w:tcPr>
            <w:tcW w:w="675"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4.</w:t>
            </w:r>
          </w:p>
        </w:tc>
        <w:tc>
          <w:tcPr>
            <w:tcW w:w="269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 xml:space="preserve">Организация </w:t>
            </w:r>
            <w:r w:rsidRPr="00770EA8">
              <w:rPr>
                <w:rFonts w:ascii="Times New Roman" w:hAnsi="Times New Roman" w:cs="Times New Roman"/>
                <w:sz w:val="24"/>
                <w:szCs w:val="24"/>
                <w:lang w:eastAsia="ru-RU"/>
              </w:rPr>
              <w:br/>
              <w:t>деятельности ГПС</w:t>
            </w:r>
          </w:p>
        </w:tc>
        <w:tc>
          <w:tcPr>
            <w:tcW w:w="850"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14</w:t>
            </w:r>
          </w:p>
        </w:tc>
        <w:tc>
          <w:tcPr>
            <w:tcW w:w="70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70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12</w:t>
            </w:r>
          </w:p>
        </w:tc>
        <w:tc>
          <w:tcPr>
            <w:tcW w:w="73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73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1376"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69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993"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r>
      <w:tr w:rsidR="0045052A" w:rsidRPr="00770EA8" w:rsidTr="00D56F01">
        <w:trPr>
          <w:trHeight w:val="20"/>
        </w:trPr>
        <w:tc>
          <w:tcPr>
            <w:tcW w:w="675"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5.</w:t>
            </w:r>
          </w:p>
        </w:tc>
        <w:tc>
          <w:tcPr>
            <w:tcW w:w="269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 xml:space="preserve">Пожарная </w:t>
            </w:r>
            <w:r w:rsidRPr="00770EA8">
              <w:rPr>
                <w:rFonts w:ascii="Times New Roman" w:hAnsi="Times New Roman" w:cs="Times New Roman"/>
                <w:sz w:val="24"/>
                <w:szCs w:val="24"/>
                <w:lang w:eastAsia="ru-RU"/>
              </w:rPr>
              <w:br/>
              <w:t>профилактика</w:t>
            </w:r>
          </w:p>
        </w:tc>
        <w:tc>
          <w:tcPr>
            <w:tcW w:w="850"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10</w:t>
            </w:r>
          </w:p>
        </w:tc>
        <w:tc>
          <w:tcPr>
            <w:tcW w:w="70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70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6</w:t>
            </w:r>
          </w:p>
        </w:tc>
        <w:tc>
          <w:tcPr>
            <w:tcW w:w="73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73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1376"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69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993"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r>
      <w:tr w:rsidR="0045052A" w:rsidRPr="00770EA8" w:rsidTr="00D56F01">
        <w:trPr>
          <w:trHeight w:val="20"/>
        </w:trPr>
        <w:tc>
          <w:tcPr>
            <w:tcW w:w="675"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6.</w:t>
            </w:r>
          </w:p>
        </w:tc>
        <w:tc>
          <w:tcPr>
            <w:tcW w:w="269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Пожарная тактика</w:t>
            </w:r>
          </w:p>
        </w:tc>
        <w:tc>
          <w:tcPr>
            <w:tcW w:w="850"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70</w:t>
            </w:r>
          </w:p>
        </w:tc>
        <w:tc>
          <w:tcPr>
            <w:tcW w:w="70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40</w:t>
            </w:r>
          </w:p>
        </w:tc>
        <w:tc>
          <w:tcPr>
            <w:tcW w:w="70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12</w:t>
            </w:r>
          </w:p>
        </w:tc>
        <w:tc>
          <w:tcPr>
            <w:tcW w:w="73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8</w:t>
            </w:r>
          </w:p>
        </w:tc>
        <w:tc>
          <w:tcPr>
            <w:tcW w:w="73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1376"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4</w:t>
            </w:r>
          </w:p>
        </w:tc>
        <w:tc>
          <w:tcPr>
            <w:tcW w:w="69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993"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6</w:t>
            </w:r>
          </w:p>
        </w:tc>
      </w:tr>
      <w:tr w:rsidR="0045052A" w:rsidRPr="00770EA8" w:rsidTr="00D56F01">
        <w:trPr>
          <w:trHeight w:val="20"/>
        </w:trPr>
        <w:tc>
          <w:tcPr>
            <w:tcW w:w="675" w:type="dxa"/>
            <w:tcBorders>
              <w:top w:val="single" w:sz="6" w:space="0" w:color="auto"/>
              <w:left w:val="single" w:sz="6" w:space="0" w:color="auto"/>
              <w:bottom w:val="single" w:sz="4"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7.</w:t>
            </w:r>
          </w:p>
        </w:tc>
        <w:tc>
          <w:tcPr>
            <w:tcW w:w="2694" w:type="dxa"/>
            <w:tcBorders>
              <w:top w:val="single" w:sz="6" w:space="0" w:color="auto"/>
              <w:left w:val="single" w:sz="6" w:space="0" w:color="auto"/>
              <w:bottom w:val="single" w:sz="4"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Пожарная техника</w:t>
            </w:r>
          </w:p>
        </w:tc>
        <w:tc>
          <w:tcPr>
            <w:tcW w:w="850" w:type="dxa"/>
            <w:tcBorders>
              <w:top w:val="single" w:sz="6" w:space="0" w:color="auto"/>
              <w:left w:val="single" w:sz="6" w:space="0" w:color="auto"/>
              <w:bottom w:val="single" w:sz="4"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40</w:t>
            </w:r>
          </w:p>
        </w:tc>
        <w:tc>
          <w:tcPr>
            <w:tcW w:w="709" w:type="dxa"/>
            <w:tcBorders>
              <w:top w:val="single" w:sz="6" w:space="0" w:color="auto"/>
              <w:left w:val="single" w:sz="6" w:space="0" w:color="auto"/>
              <w:bottom w:val="single" w:sz="4"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4</w:t>
            </w:r>
          </w:p>
        </w:tc>
        <w:tc>
          <w:tcPr>
            <w:tcW w:w="709" w:type="dxa"/>
            <w:tcBorders>
              <w:top w:val="single" w:sz="6" w:space="0" w:color="auto"/>
              <w:left w:val="single" w:sz="6" w:space="0" w:color="auto"/>
              <w:bottom w:val="single" w:sz="4"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20</w:t>
            </w:r>
          </w:p>
        </w:tc>
        <w:tc>
          <w:tcPr>
            <w:tcW w:w="734" w:type="dxa"/>
            <w:tcBorders>
              <w:top w:val="single" w:sz="6" w:space="0" w:color="auto"/>
              <w:left w:val="single" w:sz="6" w:space="0" w:color="auto"/>
              <w:bottom w:val="single" w:sz="4"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12</w:t>
            </w:r>
          </w:p>
        </w:tc>
        <w:tc>
          <w:tcPr>
            <w:tcW w:w="734" w:type="dxa"/>
            <w:tcBorders>
              <w:top w:val="single" w:sz="6" w:space="0" w:color="auto"/>
              <w:left w:val="single" w:sz="6" w:space="0" w:color="auto"/>
              <w:bottom w:val="single" w:sz="4"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1376" w:type="dxa"/>
            <w:tcBorders>
              <w:top w:val="single" w:sz="6" w:space="0" w:color="auto"/>
              <w:left w:val="single" w:sz="6" w:space="0" w:color="auto"/>
              <w:bottom w:val="single" w:sz="4"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699" w:type="dxa"/>
            <w:tcBorders>
              <w:top w:val="single" w:sz="6" w:space="0" w:color="auto"/>
              <w:left w:val="single" w:sz="6" w:space="0" w:color="auto"/>
              <w:bottom w:val="single" w:sz="4"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4</w:t>
            </w:r>
          </w:p>
        </w:tc>
        <w:tc>
          <w:tcPr>
            <w:tcW w:w="993" w:type="dxa"/>
            <w:tcBorders>
              <w:top w:val="single" w:sz="6" w:space="0" w:color="auto"/>
              <w:left w:val="single" w:sz="6" w:space="0" w:color="auto"/>
              <w:bottom w:val="single" w:sz="4"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r>
      <w:tr w:rsidR="0045052A" w:rsidRPr="00770EA8" w:rsidTr="00D56F01">
        <w:trPr>
          <w:trHeight w:val="20"/>
        </w:trPr>
        <w:tc>
          <w:tcPr>
            <w:tcW w:w="675" w:type="dxa"/>
            <w:tcBorders>
              <w:top w:val="single" w:sz="4"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8.</w:t>
            </w:r>
          </w:p>
        </w:tc>
        <w:tc>
          <w:tcPr>
            <w:tcW w:w="2694" w:type="dxa"/>
            <w:tcBorders>
              <w:top w:val="single" w:sz="4"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proofErr w:type="spellStart"/>
            <w:r w:rsidRPr="00770EA8">
              <w:rPr>
                <w:rFonts w:ascii="Times New Roman" w:hAnsi="Times New Roman" w:cs="Times New Roman"/>
                <w:sz w:val="24"/>
                <w:szCs w:val="24"/>
                <w:lang w:eastAsia="ru-RU"/>
              </w:rPr>
              <w:t>Газодымозащитная</w:t>
            </w:r>
            <w:proofErr w:type="spellEnd"/>
            <w:r w:rsidRPr="00770EA8">
              <w:rPr>
                <w:rFonts w:ascii="Times New Roman" w:hAnsi="Times New Roman" w:cs="Times New Roman"/>
                <w:sz w:val="24"/>
                <w:szCs w:val="24"/>
                <w:lang w:eastAsia="ru-RU"/>
              </w:rPr>
              <w:t xml:space="preserve"> служба</w:t>
            </w:r>
          </w:p>
        </w:tc>
        <w:tc>
          <w:tcPr>
            <w:tcW w:w="850" w:type="dxa"/>
            <w:tcBorders>
              <w:top w:val="single" w:sz="4"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76</w:t>
            </w:r>
          </w:p>
        </w:tc>
        <w:tc>
          <w:tcPr>
            <w:tcW w:w="709" w:type="dxa"/>
            <w:tcBorders>
              <w:top w:val="single" w:sz="4"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10</w:t>
            </w:r>
          </w:p>
        </w:tc>
        <w:tc>
          <w:tcPr>
            <w:tcW w:w="709" w:type="dxa"/>
            <w:tcBorders>
              <w:top w:val="single" w:sz="4"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14</w:t>
            </w:r>
          </w:p>
        </w:tc>
        <w:tc>
          <w:tcPr>
            <w:tcW w:w="734" w:type="dxa"/>
            <w:tcBorders>
              <w:top w:val="single" w:sz="4"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42</w:t>
            </w:r>
          </w:p>
        </w:tc>
        <w:tc>
          <w:tcPr>
            <w:tcW w:w="734" w:type="dxa"/>
            <w:tcBorders>
              <w:top w:val="single" w:sz="4"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1376" w:type="dxa"/>
            <w:tcBorders>
              <w:top w:val="single" w:sz="4"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4</w:t>
            </w:r>
          </w:p>
        </w:tc>
        <w:tc>
          <w:tcPr>
            <w:tcW w:w="699" w:type="dxa"/>
            <w:tcBorders>
              <w:top w:val="single" w:sz="4"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993" w:type="dxa"/>
            <w:tcBorders>
              <w:top w:val="single" w:sz="4"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6</w:t>
            </w:r>
          </w:p>
        </w:tc>
      </w:tr>
      <w:tr w:rsidR="0045052A" w:rsidRPr="00770EA8" w:rsidTr="00D56F01">
        <w:trPr>
          <w:trHeight w:val="20"/>
        </w:trPr>
        <w:tc>
          <w:tcPr>
            <w:tcW w:w="675"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9.</w:t>
            </w:r>
          </w:p>
        </w:tc>
        <w:tc>
          <w:tcPr>
            <w:tcW w:w="269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Пожарно-строевая подготовка</w:t>
            </w:r>
          </w:p>
        </w:tc>
        <w:tc>
          <w:tcPr>
            <w:tcW w:w="850"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90</w:t>
            </w:r>
          </w:p>
        </w:tc>
        <w:tc>
          <w:tcPr>
            <w:tcW w:w="70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70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73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42</w:t>
            </w:r>
          </w:p>
        </w:tc>
        <w:tc>
          <w:tcPr>
            <w:tcW w:w="73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40</w:t>
            </w:r>
          </w:p>
        </w:tc>
        <w:tc>
          <w:tcPr>
            <w:tcW w:w="1376"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69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6</w:t>
            </w:r>
          </w:p>
        </w:tc>
        <w:tc>
          <w:tcPr>
            <w:tcW w:w="993"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r>
      <w:tr w:rsidR="0045052A" w:rsidRPr="00770EA8" w:rsidTr="00D56F01">
        <w:trPr>
          <w:trHeight w:val="20"/>
        </w:trPr>
        <w:tc>
          <w:tcPr>
            <w:tcW w:w="675" w:type="dxa"/>
            <w:tcBorders>
              <w:top w:val="single" w:sz="6" w:space="0" w:color="auto"/>
              <w:left w:val="single" w:sz="6" w:space="0" w:color="auto"/>
              <w:bottom w:val="single" w:sz="4"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10.</w:t>
            </w:r>
          </w:p>
        </w:tc>
        <w:tc>
          <w:tcPr>
            <w:tcW w:w="2694" w:type="dxa"/>
            <w:tcBorders>
              <w:top w:val="single" w:sz="6" w:space="0" w:color="auto"/>
              <w:left w:val="single" w:sz="6" w:space="0" w:color="auto"/>
              <w:bottom w:val="single" w:sz="4"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Первая помощь</w:t>
            </w:r>
          </w:p>
        </w:tc>
        <w:tc>
          <w:tcPr>
            <w:tcW w:w="850"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60</w:t>
            </w:r>
          </w:p>
        </w:tc>
        <w:tc>
          <w:tcPr>
            <w:tcW w:w="70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12</w:t>
            </w:r>
          </w:p>
        </w:tc>
        <w:tc>
          <w:tcPr>
            <w:tcW w:w="70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26</w:t>
            </w:r>
          </w:p>
        </w:tc>
        <w:tc>
          <w:tcPr>
            <w:tcW w:w="73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18</w:t>
            </w:r>
          </w:p>
        </w:tc>
        <w:tc>
          <w:tcPr>
            <w:tcW w:w="73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1376"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69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4</w:t>
            </w:r>
          </w:p>
        </w:tc>
        <w:tc>
          <w:tcPr>
            <w:tcW w:w="993"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r>
      <w:tr w:rsidR="0045052A" w:rsidRPr="00770EA8" w:rsidTr="00D56F01">
        <w:trPr>
          <w:trHeight w:val="20"/>
        </w:trPr>
        <w:tc>
          <w:tcPr>
            <w:tcW w:w="675" w:type="dxa"/>
            <w:tcBorders>
              <w:top w:val="single" w:sz="6" w:space="0" w:color="auto"/>
              <w:left w:val="single" w:sz="6"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11.</w:t>
            </w:r>
          </w:p>
        </w:tc>
        <w:tc>
          <w:tcPr>
            <w:tcW w:w="2694" w:type="dxa"/>
            <w:tcBorders>
              <w:top w:val="single" w:sz="6" w:space="0" w:color="auto"/>
              <w:left w:val="single" w:sz="4" w:space="0" w:color="auto"/>
              <w:bottom w:val="single" w:sz="4"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Безопасность жизнедеятельности</w:t>
            </w:r>
          </w:p>
        </w:tc>
        <w:tc>
          <w:tcPr>
            <w:tcW w:w="850"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14</w:t>
            </w:r>
          </w:p>
        </w:tc>
        <w:tc>
          <w:tcPr>
            <w:tcW w:w="70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70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10</w:t>
            </w:r>
          </w:p>
        </w:tc>
        <w:tc>
          <w:tcPr>
            <w:tcW w:w="73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73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1376" w:type="dxa"/>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699" w:type="dxa"/>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993" w:type="dxa"/>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r>
      <w:tr w:rsidR="0045052A" w:rsidRPr="00770EA8" w:rsidTr="00D56F01">
        <w:trPr>
          <w:trHeight w:val="20"/>
        </w:trPr>
        <w:tc>
          <w:tcPr>
            <w:tcW w:w="675" w:type="dxa"/>
            <w:tcBorders>
              <w:top w:val="single" w:sz="6" w:space="0" w:color="auto"/>
              <w:left w:val="single" w:sz="6"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12.</w:t>
            </w:r>
          </w:p>
        </w:tc>
        <w:tc>
          <w:tcPr>
            <w:tcW w:w="2694" w:type="dxa"/>
            <w:tcBorders>
              <w:top w:val="single" w:sz="6" w:space="0" w:color="auto"/>
              <w:left w:val="single" w:sz="4" w:space="0" w:color="auto"/>
              <w:bottom w:val="single" w:sz="4"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Итоговая аттестация (квалификационный экзамен)</w:t>
            </w:r>
          </w:p>
        </w:tc>
        <w:tc>
          <w:tcPr>
            <w:tcW w:w="850"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12</w:t>
            </w:r>
          </w:p>
        </w:tc>
        <w:tc>
          <w:tcPr>
            <w:tcW w:w="70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70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73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73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1376" w:type="dxa"/>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6</w:t>
            </w:r>
          </w:p>
        </w:tc>
        <w:tc>
          <w:tcPr>
            <w:tcW w:w="699" w:type="dxa"/>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993" w:type="dxa"/>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6</w:t>
            </w:r>
          </w:p>
        </w:tc>
      </w:tr>
      <w:tr w:rsidR="0045052A" w:rsidRPr="00770EA8" w:rsidTr="00D56F01">
        <w:trPr>
          <w:trHeight w:val="20"/>
        </w:trPr>
        <w:tc>
          <w:tcPr>
            <w:tcW w:w="3369" w:type="dxa"/>
            <w:gridSpan w:val="2"/>
            <w:tcBorders>
              <w:top w:val="single" w:sz="4" w:space="0" w:color="auto"/>
              <w:left w:val="single" w:sz="4" w:space="0" w:color="auto"/>
              <w:bottom w:val="single" w:sz="4"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Итого:</w:t>
            </w:r>
          </w:p>
        </w:tc>
        <w:tc>
          <w:tcPr>
            <w:tcW w:w="850" w:type="dxa"/>
            <w:tcBorders>
              <w:top w:val="single" w:sz="6" w:space="0" w:color="auto"/>
              <w:left w:val="single" w:sz="6" w:space="0" w:color="auto"/>
              <w:bottom w:val="single" w:sz="6" w:space="0" w:color="auto"/>
              <w:right w:val="single" w:sz="6" w:space="0" w:color="auto"/>
            </w:tcBorders>
            <w:vAlign w:val="center"/>
          </w:tcPr>
          <w:p w:rsidR="0045052A" w:rsidRPr="00770EA8" w:rsidRDefault="00CE2FE0"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fldChar w:fldCharType="begin"/>
            </w:r>
            <w:r w:rsidR="0045052A" w:rsidRPr="00770EA8">
              <w:rPr>
                <w:rFonts w:ascii="Times New Roman" w:hAnsi="Times New Roman" w:cs="Times New Roman"/>
                <w:sz w:val="24"/>
                <w:szCs w:val="24"/>
                <w:lang w:eastAsia="ru-RU"/>
              </w:rPr>
              <w:instrText xml:space="preserve"> =SUM(ABOVE) </w:instrText>
            </w:r>
            <w:r w:rsidRPr="00770EA8">
              <w:rPr>
                <w:rFonts w:ascii="Times New Roman" w:hAnsi="Times New Roman" w:cs="Times New Roman"/>
                <w:sz w:val="24"/>
                <w:szCs w:val="24"/>
                <w:lang w:eastAsia="ru-RU"/>
              </w:rPr>
              <w:fldChar w:fldCharType="separate"/>
            </w:r>
            <w:r w:rsidR="0045052A" w:rsidRPr="00770EA8">
              <w:rPr>
                <w:rFonts w:ascii="Times New Roman" w:hAnsi="Times New Roman" w:cs="Times New Roman"/>
                <w:sz w:val="24"/>
                <w:szCs w:val="24"/>
                <w:lang w:eastAsia="ru-RU"/>
              </w:rPr>
              <w:t>484</w:t>
            </w:r>
            <w:r w:rsidRPr="00770EA8">
              <w:rPr>
                <w:rFonts w:ascii="Times New Roman" w:hAnsi="Times New Roman" w:cs="Times New Roman"/>
                <w:sz w:val="24"/>
                <w:szCs w:val="24"/>
                <w:lang w:eastAsia="ru-RU"/>
              </w:rPr>
              <w:fldChar w:fldCharType="end"/>
            </w:r>
          </w:p>
        </w:tc>
        <w:tc>
          <w:tcPr>
            <w:tcW w:w="70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124</w:t>
            </w:r>
          </w:p>
        </w:tc>
        <w:tc>
          <w:tcPr>
            <w:tcW w:w="709"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112</w:t>
            </w:r>
          </w:p>
        </w:tc>
        <w:tc>
          <w:tcPr>
            <w:tcW w:w="73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132</w:t>
            </w:r>
          </w:p>
        </w:tc>
        <w:tc>
          <w:tcPr>
            <w:tcW w:w="734" w:type="dxa"/>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44</w:t>
            </w:r>
          </w:p>
        </w:tc>
        <w:tc>
          <w:tcPr>
            <w:tcW w:w="1376" w:type="dxa"/>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18</w:t>
            </w:r>
          </w:p>
        </w:tc>
        <w:tc>
          <w:tcPr>
            <w:tcW w:w="699" w:type="dxa"/>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30</w:t>
            </w:r>
          </w:p>
        </w:tc>
        <w:tc>
          <w:tcPr>
            <w:tcW w:w="993" w:type="dxa"/>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24</w:t>
            </w:r>
          </w:p>
        </w:tc>
      </w:tr>
    </w:tbl>
    <w:p w:rsidR="00D56F01" w:rsidRPr="00770EA8" w:rsidRDefault="00D56F01" w:rsidP="00770EA8">
      <w:pPr>
        <w:spacing w:line="240" w:lineRule="auto"/>
        <w:jc w:val="center"/>
        <w:rPr>
          <w:rFonts w:ascii="Times New Roman" w:hAnsi="Times New Roman" w:cs="Times New Roman"/>
          <w:sz w:val="26"/>
          <w:szCs w:val="26"/>
          <w:lang w:eastAsia="ru-RU"/>
        </w:rPr>
      </w:pPr>
    </w:p>
    <w:p w:rsidR="00D56F01" w:rsidRPr="00770EA8" w:rsidRDefault="00D56F01" w:rsidP="00770EA8">
      <w:pPr>
        <w:spacing w:line="240" w:lineRule="auto"/>
        <w:rPr>
          <w:rFonts w:ascii="Times New Roman" w:hAnsi="Times New Roman" w:cs="Times New Roman"/>
          <w:sz w:val="26"/>
          <w:szCs w:val="26"/>
          <w:lang w:eastAsia="ru-RU"/>
        </w:rPr>
      </w:pPr>
      <w:r w:rsidRPr="00770EA8">
        <w:rPr>
          <w:rFonts w:ascii="Times New Roman" w:hAnsi="Times New Roman" w:cs="Times New Roman"/>
          <w:sz w:val="26"/>
          <w:szCs w:val="26"/>
          <w:lang w:eastAsia="ru-RU"/>
        </w:rPr>
        <w:br w:type="page"/>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2.2. Рабочие программы дисциплин</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CE2FE0" w:rsidP="00770EA8">
      <w:pPr>
        <w:spacing w:line="240" w:lineRule="auto"/>
        <w:jc w:val="both"/>
        <w:rPr>
          <w:rFonts w:ascii="Times New Roman" w:hAnsi="Times New Roman" w:cs="Times New Roman"/>
          <w:sz w:val="26"/>
          <w:szCs w:val="26"/>
          <w:lang w:eastAsia="ru-RU"/>
        </w:rPr>
      </w:pPr>
      <w:r>
        <w:rPr>
          <w:rFonts w:ascii="Times New Roman" w:hAnsi="Times New Roman" w:cs="Times New Roman"/>
          <w:noProof/>
          <w:sz w:val="26"/>
          <w:szCs w:val="26"/>
          <w:lang w:eastAsia="ru-RU"/>
        </w:rPr>
        <w:pict>
          <v:line id="Прямая соединительная линия 9" o:spid="_x0000_s1026" style="position:absolute;left:0;text-align:left;z-index:251663360;visibility:visible" from="163.65pt,23.15pt" to="163.7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" o:allowincell="f" strokeweight=".25pt">
            <v:stroke startarrowwidth="narrow" startarrowlength="short" endarrowwidth="narrow" endarrowlength="short"/>
          </v:line>
        </w:pict>
      </w:r>
      <w:r>
        <w:rPr>
          <w:rFonts w:ascii="Times New Roman" w:hAnsi="Times New Roman" w:cs="Times New Roman"/>
          <w:noProof/>
          <w:sz w:val="26"/>
          <w:szCs w:val="26"/>
          <w:lang w:eastAsia="ru-RU"/>
        </w:rPr>
        <w:pict>
          <v:line id="Прямая соединительная линия 8" o:spid="_x0000_s1034" style="position:absolute;left:0;text-align:left;z-index:251662336;visibility:visible" from="180.6pt,11.85pt" to="180.6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" o:allowincell="f" strokeweight=".25pt">
            <v:stroke startarrowwidth="narrow" startarrowlength="short" endarrowwidth="narrow" endarrowlength="short"/>
          </v:line>
        </w:pict>
      </w:r>
      <w:r>
        <w:rPr>
          <w:rFonts w:ascii="Times New Roman" w:hAnsi="Times New Roman" w:cs="Times New Roman"/>
          <w:noProof/>
          <w:sz w:val="26"/>
          <w:szCs w:val="26"/>
          <w:lang w:eastAsia="ru-RU"/>
        </w:rPr>
        <w:pict>
          <v:line id="Прямая соединительная линия 7" o:spid="_x0000_s1033" style="position:absolute;left:0;text-align:left;z-index:251660288;visibility:visible" from="440.5pt,7.9pt" to="440.5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" o:allowincell="f" strokeweight=".25pt">
            <v:stroke startarrowwidth="narrow" startarrowlength="short" endarrowwidth="narrow" endarrowlength="short"/>
          </v:line>
        </w:pict>
      </w:r>
      <w:r>
        <w:rPr>
          <w:rFonts w:ascii="Times New Roman" w:hAnsi="Times New Roman" w:cs="Times New Roman"/>
          <w:noProof/>
          <w:sz w:val="26"/>
          <w:szCs w:val="26"/>
          <w:lang w:eastAsia="ru-RU"/>
        </w:rPr>
        <w:pict>
          <v:line id="Прямая соединительная линия 6" o:spid="_x0000_s1032" style="position:absolute;left:0;text-align:left;flip:y;z-index:251667456;visibility:visible" from="304.9pt,-104.3pt" to="305pt,-10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" o:allowincell="f" strokeweight=".25pt">
            <v:stroke startarrowwidth="narrow" startarrowlength="short" endarrowwidth="narrow" endarrowlength="short"/>
          </v:line>
        </w:pict>
      </w:r>
      <w:r>
        <w:rPr>
          <w:rFonts w:ascii="Times New Roman" w:hAnsi="Times New Roman" w:cs="Times New Roman"/>
          <w:noProof/>
          <w:sz w:val="26"/>
          <w:szCs w:val="26"/>
          <w:lang w:eastAsia="ru-RU"/>
        </w:rPr>
        <w:pict>
          <v:line id="Прямая соединительная линия 5" o:spid="_x0000_s1031" style="position:absolute;left:0;text-align:left;z-index:251665408;visibility:visible" from="248.4pt,33.3pt" to="248.45pt,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" o:allowincell="f" strokeweight=".25pt">
            <v:stroke startarrowwidth="narrow" startarrowlength="short" endarrowwidth="narrow" endarrowlength="short"/>
          </v:line>
        </w:pict>
      </w:r>
      <w:r>
        <w:rPr>
          <w:rFonts w:ascii="Times New Roman" w:hAnsi="Times New Roman" w:cs="Times New Roman"/>
          <w:noProof/>
          <w:sz w:val="26"/>
          <w:szCs w:val="26"/>
          <w:lang w:eastAsia="ru-RU"/>
        </w:rPr>
        <w:pict>
          <v:line id="Прямая соединительная линия 4" o:spid="_x0000_s1030" style="position:absolute;left:0;text-align:left;z-index:251661312;visibility:visible" from="95.9pt,3.5pt" to="95.9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" o:allowincell="f">
            <v:stroke startarrowwidth="narrow" startarrowlength="short" endarrowwidth="narrow" endarrowlength="short"/>
          </v:line>
        </w:pict>
      </w:r>
      <w:r>
        <w:rPr>
          <w:rFonts w:ascii="Times New Roman" w:hAnsi="Times New Roman" w:cs="Times New Roman"/>
          <w:noProof/>
          <w:sz w:val="26"/>
          <w:szCs w:val="26"/>
          <w:lang w:eastAsia="ru-RU"/>
        </w:rPr>
        <w:pict>
          <v:line id="Прямая соединительная линия 3" o:spid="_x0000_s1029" style="position:absolute;left:0;text-align:left;z-index:251666432;visibility:visible" from="186.25pt,-.15pt" to="186.3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" o:allowincell="f" strokeweight=".25pt">
            <v:stroke startarrowwidth="narrow" startarrowlength="short" endarrowwidth="narrow" endarrowlength="short"/>
          </v:line>
        </w:pict>
      </w:r>
      <w:r>
        <w:rPr>
          <w:rFonts w:ascii="Times New Roman" w:hAnsi="Times New Roman" w:cs="Times New Roman"/>
          <w:noProof/>
          <w:sz w:val="26"/>
          <w:szCs w:val="26"/>
          <w:lang w:eastAsia="ru-RU"/>
        </w:rPr>
        <w:pict>
          <v:line id="Прямая соединительная линия 2" o:spid="_x0000_s1028" style="position:absolute;left:0;text-align:left;z-index:251659264;visibility:visible" from="152.35pt,6.5pt" to="152.4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" o:allowincell="f" strokeweight=".25pt">
            <v:stroke startarrowwidth="narrow" startarrowlength="short" endarrowwidth="narrow" endarrowlength="short"/>
          </v:line>
        </w:pict>
      </w:r>
      <w:r>
        <w:rPr>
          <w:rFonts w:ascii="Times New Roman" w:hAnsi="Times New Roman" w:cs="Times New Roman"/>
          <w:noProof/>
          <w:sz w:val="26"/>
          <w:szCs w:val="26"/>
          <w:lang w:eastAsia="ru-RU"/>
        </w:rPr>
        <w:pict>
          <v:line id="Прямая соединительная линия 1" o:spid="_x0000_s1027" style="position:absolute;left:0;text-align:left;z-index:251664384;visibility:visible" from="463.1pt,2.35pt" to="463.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" o:allowincell="f" strokeweight=".25pt">
            <v:stroke startarrowwidth="narrow" startarrowlength="short" endarrowwidth="narrow" endarrowlength="short"/>
          </v:line>
        </w:pict>
      </w:r>
      <w:r w:rsidR="0045052A" w:rsidRPr="00770EA8">
        <w:rPr>
          <w:rFonts w:ascii="Times New Roman" w:hAnsi="Times New Roman" w:cs="Times New Roman"/>
          <w:sz w:val="26"/>
          <w:szCs w:val="26"/>
          <w:lang w:eastAsia="ru-RU"/>
        </w:rPr>
        <w:t>1. Входной контроль (6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Входной контроль проводится с целью определения уровня подготовленности слушателей к обучению. Прием входного контроля проводится по теоретическим знаниям и физической подготовке.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Теоретическая часть входного контроля проводится по следующим направлениям:</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пожарная тактика;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пожарная техника;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организация деятельности ГПС.</w:t>
      </w:r>
    </w:p>
    <w:p w:rsidR="0045052A" w:rsidRPr="00770EA8" w:rsidRDefault="0045052A" w:rsidP="006A0ACC">
      <w:pPr>
        <w:shd w:val="clear" w:color="auto" w:fill="92D050"/>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Физическая подготовка на входном контроле проводится в виде приема зачетов по нормативам:</w:t>
      </w:r>
    </w:p>
    <w:p w:rsidR="0045052A" w:rsidRPr="00770EA8" w:rsidRDefault="0045052A" w:rsidP="006A0ACC">
      <w:pPr>
        <w:shd w:val="clear" w:color="auto" w:fill="92D050"/>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челночный бег 10 х 10 м;</w:t>
      </w:r>
    </w:p>
    <w:p w:rsidR="0045052A" w:rsidRPr="00770EA8" w:rsidRDefault="0045052A" w:rsidP="006A0ACC">
      <w:pPr>
        <w:shd w:val="clear" w:color="auto" w:fill="92D050"/>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подтягивание на перекладине или комплексное силовое упражнение;</w:t>
      </w:r>
    </w:p>
    <w:p w:rsidR="0045052A" w:rsidRPr="00770EA8" w:rsidRDefault="0045052A" w:rsidP="006A0ACC">
      <w:pPr>
        <w:shd w:val="clear" w:color="auto" w:fill="92D050"/>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кросс 1000 метров.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По результатам входного контроля формируется справка, которая доводится до руководителей комплектующих подразделений территориальных органов МЧС России в целях совершенствования организации подготовки сотрудников и работников по месту их службы в период прохождения индивидуального обучения, стажировки и ознакомительного периода.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 Охрана труда и электробезопасность в электроустановках (72 часа)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Пояснительная записка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Тематика дисциплины «Охрана труда и электробезопасность в электроустановках» предусматривает специальную </w:t>
      </w:r>
      <w:proofErr w:type="spellStart"/>
      <w:r w:rsidRPr="00770EA8">
        <w:rPr>
          <w:rFonts w:ascii="Times New Roman" w:hAnsi="Times New Roman" w:cs="Times New Roman"/>
          <w:sz w:val="26"/>
          <w:szCs w:val="26"/>
          <w:lang w:eastAsia="ru-RU"/>
        </w:rPr>
        <w:t>предаттестационную</w:t>
      </w:r>
      <w:proofErr w:type="spellEnd"/>
      <w:r w:rsidRPr="00770EA8">
        <w:rPr>
          <w:rFonts w:ascii="Times New Roman" w:hAnsi="Times New Roman" w:cs="Times New Roman"/>
          <w:sz w:val="26"/>
          <w:szCs w:val="26"/>
          <w:lang w:eastAsia="ru-RU"/>
        </w:rPr>
        <w:t xml:space="preserve"> подготовку в объеме 72 часов для присвоения слушателям соответствующей группы по электробезопасности.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Аттестация и присвоение группы по электробезопасности проводится в соответствии с Правилами технической эксплуатации электроустановок потребителей.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Цель изучения дисциплины: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дать слушателям знания и умения для решения вопросов, связанных с охраной труда на рабочем месте, безопасной эксплуатацией электроустановок и электрооборудования, стоящего на вооружении в подразделениях ГПС МЧС России.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 результате изучения дисциплины слушатели должны: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знать: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правила безопасного ведения различного вида работ при исполнении служебных обязанностей;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основы электротехники;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физическую сущность процессов и явлений, происходящих в электрических цепях;</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устройство, принцип действия и основные характеристики электрических приборов и электроизмерительных приборов, имеющихся в подразделениях пожарной охраны;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обозначения электроприборов и устройств на схемах;</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опасность воздействия электрического тока на организм человека;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принцип действия и основные характеристики аппаратов защиты;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аварийные режимы работы электроустановок, причины пожаров и загораний от электроустановок;</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классификацию электропроводок, электрических сетей, силового и осветительного электрооборудования;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требования нормативных документов, регламентирующих выбор, монтаж и эксплуатацию электроустановок;</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безопасные приемы работы в электроустановках и их обесточивание.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уметь: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анализировать электрические схемы типовых электроустановок;</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анализировать пожарную опасность электроустановок;</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принимать обоснованные решения, направленные на обеспечение электробезопасности и на предупреждение пожаров от электротехнических причин.</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иметь представление: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 электрическом токе;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 измерении параметров электрических цепей;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 опасности поражения электрическим током и возможности загораний по причинам, связанным с электроустановками;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 пожарном и технологическом надзоре за соблюдением технических условий устройства и эксплуатации электрических установок.</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 окончании изучения дисциплины слушатели проходят промежуточную аттестацию (экзамен).</w:t>
      </w:r>
    </w:p>
    <w:p w:rsidR="0045052A" w:rsidRPr="00770EA8" w:rsidRDefault="0045052A" w:rsidP="00770EA8">
      <w:pPr>
        <w:spacing w:line="240" w:lineRule="auto"/>
        <w:jc w:val="both"/>
        <w:rPr>
          <w:rFonts w:ascii="Times New Roman" w:hAnsi="Times New Roman" w:cs="Times New Roman"/>
          <w:sz w:val="26"/>
          <w:szCs w:val="26"/>
          <w:lang w:eastAsia="ru-RU"/>
        </w:rPr>
      </w:pPr>
    </w:p>
    <w:p w:rsidR="00770EA8" w:rsidRDefault="00770EA8">
      <w:pPr>
        <w:rPr>
          <w:rFonts w:ascii="Times New Roman" w:hAnsi="Times New Roman" w:cs="Times New Roman"/>
          <w:sz w:val="26"/>
          <w:szCs w:val="26"/>
          <w:lang w:eastAsia="ru-RU"/>
        </w:rPr>
      </w:pPr>
      <w:r>
        <w:rPr>
          <w:rFonts w:ascii="Times New Roman" w:hAnsi="Times New Roman" w:cs="Times New Roman"/>
          <w:sz w:val="26"/>
          <w:szCs w:val="26"/>
          <w:lang w:eastAsia="ru-RU"/>
        </w:rPr>
        <w:br w:type="page"/>
      </w:r>
    </w:p>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Тематический план</w:t>
      </w:r>
    </w:p>
    <w:p w:rsidR="0045052A" w:rsidRPr="00770EA8" w:rsidRDefault="0045052A" w:rsidP="00770EA8">
      <w:pPr>
        <w:spacing w:line="240" w:lineRule="auto"/>
        <w:jc w:val="both"/>
        <w:rPr>
          <w:rFonts w:ascii="Times New Roman" w:hAnsi="Times New Roman" w:cs="Times New Roman"/>
          <w:sz w:val="26"/>
          <w:szCs w:val="26"/>
          <w:lang w:eastAsia="ru-RU"/>
        </w:rPr>
      </w:pPr>
    </w:p>
    <w:tbl>
      <w:tblPr>
        <w:tblW w:w="4970" w:type="pct"/>
        <w:tblLayout w:type="fixed"/>
        <w:tblCellMar>
          <w:left w:w="48" w:type="dxa"/>
          <w:right w:w="48" w:type="dxa"/>
        </w:tblCellMar>
        <w:tblLook w:val="0000"/>
      </w:tblPr>
      <w:tblGrid>
        <w:gridCol w:w="608"/>
        <w:gridCol w:w="5029"/>
        <w:gridCol w:w="830"/>
        <w:gridCol w:w="890"/>
        <w:gridCol w:w="892"/>
        <w:gridCol w:w="862"/>
        <w:gridCol w:w="18"/>
        <w:gridCol w:w="6"/>
        <w:gridCol w:w="823"/>
      </w:tblGrid>
      <w:tr w:rsidR="0045052A" w:rsidRPr="00770EA8" w:rsidTr="00D56F01">
        <w:trPr>
          <w:cantSplit/>
          <w:trHeight w:val="20"/>
          <w:tblHeader/>
        </w:trPr>
        <w:tc>
          <w:tcPr>
            <w:tcW w:w="305" w:type="pct"/>
            <w:vMerge w:val="restar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п/п</w:t>
            </w:r>
          </w:p>
        </w:tc>
        <w:tc>
          <w:tcPr>
            <w:tcW w:w="2525" w:type="pct"/>
            <w:vMerge w:val="restar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Наименование разделов и тем</w:t>
            </w:r>
          </w:p>
        </w:tc>
        <w:tc>
          <w:tcPr>
            <w:tcW w:w="417" w:type="pct"/>
            <w:vMerge w:val="restart"/>
            <w:tcBorders>
              <w:top w:val="single" w:sz="6" w:space="0" w:color="auto"/>
              <w:left w:val="single" w:sz="6" w:space="0" w:color="auto"/>
              <w:right w:val="single" w:sz="6"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Всего</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часов</w:t>
            </w:r>
          </w:p>
        </w:tc>
        <w:tc>
          <w:tcPr>
            <w:tcW w:w="1753" w:type="pct"/>
            <w:gridSpan w:val="6"/>
            <w:tcBorders>
              <w:top w:val="single" w:sz="6" w:space="0" w:color="auto"/>
              <w:left w:val="single" w:sz="6" w:space="0" w:color="auto"/>
              <w:bottom w:val="single" w:sz="4" w:space="0" w:color="auto"/>
              <w:right w:val="single" w:sz="6"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Количество часов по видам </w:t>
            </w:r>
            <w:r w:rsidRPr="00770EA8">
              <w:rPr>
                <w:rFonts w:ascii="Times New Roman" w:hAnsi="Times New Roman" w:cs="Times New Roman"/>
                <w:sz w:val="26"/>
                <w:szCs w:val="26"/>
                <w:lang w:eastAsia="ru-RU"/>
              </w:rPr>
              <w:br/>
              <w:t>занятий</w:t>
            </w:r>
          </w:p>
        </w:tc>
      </w:tr>
      <w:tr w:rsidR="0045052A" w:rsidRPr="00770EA8" w:rsidTr="00D56F01">
        <w:trPr>
          <w:cantSplit/>
          <w:trHeight w:val="541"/>
          <w:tblHeader/>
        </w:trPr>
        <w:tc>
          <w:tcPr>
            <w:tcW w:w="305" w:type="pct"/>
            <w:vMerge/>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p>
        </w:tc>
        <w:tc>
          <w:tcPr>
            <w:tcW w:w="2525" w:type="pct"/>
            <w:vMerge/>
            <w:tcBorders>
              <w:top w:val="single" w:sz="6" w:space="0" w:color="auto"/>
              <w:left w:val="single" w:sz="6" w:space="0" w:color="auto"/>
              <w:bottom w:val="single" w:sz="4" w:space="0" w:color="auto"/>
              <w:right w:val="single" w:sz="6"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p>
        </w:tc>
        <w:tc>
          <w:tcPr>
            <w:tcW w:w="417" w:type="pct"/>
            <w:vMerge/>
            <w:tcBorders>
              <w:left w:val="single" w:sz="6" w:space="0" w:color="auto"/>
              <w:bottom w:val="single" w:sz="4" w:space="0" w:color="auto"/>
              <w:right w:val="single" w:sz="6"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p>
        </w:tc>
        <w:tc>
          <w:tcPr>
            <w:tcW w:w="892" w:type="pct"/>
            <w:gridSpan w:val="2"/>
            <w:tcBorders>
              <w:top w:val="single" w:sz="4" w:space="0" w:color="auto"/>
              <w:left w:val="single" w:sz="6" w:space="0" w:color="auto"/>
              <w:bottom w:val="single" w:sz="4" w:space="0" w:color="auto"/>
              <w:right w:val="single" w:sz="6"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теоретические занятия</w:t>
            </w:r>
          </w:p>
        </w:tc>
        <w:tc>
          <w:tcPr>
            <w:tcW w:w="862" w:type="pct"/>
            <w:gridSpan w:val="4"/>
            <w:tcBorders>
              <w:top w:val="single" w:sz="4" w:space="0" w:color="auto"/>
              <w:left w:val="single" w:sz="6"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практические занятия</w:t>
            </w:r>
          </w:p>
        </w:tc>
      </w:tr>
      <w:tr w:rsidR="0045052A" w:rsidRPr="00770EA8" w:rsidTr="00D56F01">
        <w:trPr>
          <w:cantSplit/>
          <w:trHeight w:val="20"/>
        </w:trPr>
        <w:tc>
          <w:tcPr>
            <w:tcW w:w="5000" w:type="pct"/>
            <w:gridSpan w:val="9"/>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Раздел 1. Основы охраны труда</w:t>
            </w:r>
          </w:p>
        </w:tc>
      </w:tr>
      <w:tr w:rsidR="0045052A" w:rsidRPr="00770EA8" w:rsidTr="00D56F01">
        <w:trPr>
          <w:cantSplit/>
          <w:trHeight w:val="20"/>
        </w:trPr>
        <w:tc>
          <w:tcPr>
            <w:tcW w:w="305" w:type="pct"/>
            <w:tcBorders>
              <w:top w:val="single" w:sz="6" w:space="0" w:color="auto"/>
              <w:left w:val="single" w:sz="6" w:space="0" w:color="auto"/>
              <w:bottom w:val="single" w:sz="2"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1</w:t>
            </w:r>
          </w:p>
        </w:tc>
        <w:tc>
          <w:tcPr>
            <w:tcW w:w="252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Основы охраны труда в Российской Федерации.</w:t>
            </w:r>
          </w:p>
        </w:tc>
        <w:tc>
          <w:tcPr>
            <w:tcW w:w="417"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45" w:type="pct"/>
            <w:gridSpan w:val="3"/>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17"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2" w:space="0" w:color="auto"/>
              <w:left w:val="single" w:sz="6" w:space="0" w:color="auto"/>
              <w:bottom w:val="single" w:sz="2"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252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Условия труда в подразделениях ГПС МЧС России.</w:t>
            </w:r>
          </w:p>
        </w:tc>
        <w:tc>
          <w:tcPr>
            <w:tcW w:w="417"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45" w:type="pct"/>
            <w:gridSpan w:val="3"/>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17"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2" w:space="0" w:color="auto"/>
              <w:left w:val="single" w:sz="6" w:space="0" w:color="auto"/>
              <w:bottom w:val="single" w:sz="2"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3</w:t>
            </w:r>
          </w:p>
        </w:tc>
        <w:tc>
          <w:tcPr>
            <w:tcW w:w="252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Обеспечение безопасных условий труда в ГПС МЧС России.</w:t>
            </w:r>
          </w:p>
        </w:tc>
        <w:tc>
          <w:tcPr>
            <w:tcW w:w="417"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45" w:type="pct"/>
            <w:gridSpan w:val="3"/>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17"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5000" w:type="pct"/>
            <w:gridSpan w:val="9"/>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Раздел 2. Основы электротехники и электробезопасность</w:t>
            </w: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1</w:t>
            </w:r>
          </w:p>
        </w:tc>
        <w:tc>
          <w:tcPr>
            <w:tcW w:w="252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Общие вопросы электротехники.</w:t>
            </w:r>
          </w:p>
        </w:tc>
        <w:tc>
          <w:tcPr>
            <w:tcW w:w="417"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5"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45" w:type="pct"/>
            <w:gridSpan w:val="3"/>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17"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4"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2525" w:type="pct"/>
            <w:tcBorders>
              <w:top w:val="single" w:sz="6" w:space="0" w:color="auto"/>
              <w:left w:val="single" w:sz="6" w:space="0" w:color="auto"/>
              <w:bottom w:val="single" w:sz="4"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Электрическое поле. Электромагнетизм. Электрические цепи постоянного и переменного тока.</w:t>
            </w:r>
          </w:p>
        </w:tc>
        <w:tc>
          <w:tcPr>
            <w:tcW w:w="417" w:type="pct"/>
            <w:tcBorders>
              <w:top w:val="single" w:sz="6" w:space="0" w:color="auto"/>
              <w:left w:val="single" w:sz="6"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4" w:space="0" w:color="auto"/>
              <w:bottom w:val="single" w:sz="4"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5" w:type="pct"/>
            <w:tcBorders>
              <w:top w:val="single" w:sz="6" w:space="0" w:color="auto"/>
              <w:left w:val="single" w:sz="4" w:space="0" w:color="auto"/>
              <w:bottom w:val="single" w:sz="4"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45" w:type="pct"/>
            <w:gridSpan w:val="3"/>
            <w:tcBorders>
              <w:top w:val="single" w:sz="6" w:space="0" w:color="auto"/>
              <w:left w:val="single" w:sz="6" w:space="0" w:color="auto"/>
              <w:bottom w:val="single" w:sz="4"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17" w:type="pct"/>
            <w:tcBorders>
              <w:top w:val="single" w:sz="6" w:space="0" w:color="auto"/>
              <w:left w:val="single" w:sz="6" w:space="0" w:color="auto"/>
              <w:bottom w:val="single" w:sz="4"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3</w:t>
            </w:r>
          </w:p>
        </w:tc>
        <w:tc>
          <w:tcPr>
            <w:tcW w:w="252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Электроизмерительные приборы и измерения.</w:t>
            </w:r>
          </w:p>
        </w:tc>
        <w:tc>
          <w:tcPr>
            <w:tcW w:w="417"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5"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45" w:type="pct"/>
            <w:gridSpan w:val="3"/>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17"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p>
        </w:tc>
        <w:tc>
          <w:tcPr>
            <w:tcW w:w="2525"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Электрические машины постоянного тока. Электродвигатели переменного тока.</w:t>
            </w:r>
          </w:p>
        </w:tc>
        <w:tc>
          <w:tcPr>
            <w:tcW w:w="417" w:type="pct"/>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5" w:type="pct"/>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45" w:type="pct"/>
            <w:gridSpan w:val="3"/>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1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5</w:t>
            </w:r>
          </w:p>
        </w:tc>
        <w:tc>
          <w:tcPr>
            <w:tcW w:w="2525"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Трансформаторы. Электрические станции и трансформаторные подстанции.</w:t>
            </w:r>
          </w:p>
        </w:tc>
        <w:tc>
          <w:tcPr>
            <w:tcW w:w="417" w:type="pct"/>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5" w:type="pct"/>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42" w:type="pct"/>
            <w:gridSpan w:val="2"/>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20" w:type="pct"/>
            <w:gridSpan w:val="2"/>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6</w:t>
            </w:r>
          </w:p>
        </w:tc>
        <w:tc>
          <w:tcPr>
            <w:tcW w:w="252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Аварийные режимы работы электроустановок. Причины пожаров и загораний от электроустановок.</w:t>
            </w:r>
          </w:p>
        </w:tc>
        <w:tc>
          <w:tcPr>
            <w:tcW w:w="417"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5"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42"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20"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7</w:t>
            </w:r>
          </w:p>
        </w:tc>
        <w:tc>
          <w:tcPr>
            <w:tcW w:w="2525" w:type="pct"/>
            <w:tcBorders>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roofErr w:type="spellStart"/>
            <w:r w:rsidRPr="00770EA8">
              <w:rPr>
                <w:rFonts w:ascii="Times New Roman" w:hAnsi="Times New Roman" w:cs="Times New Roman"/>
                <w:sz w:val="26"/>
                <w:szCs w:val="26"/>
                <w:lang w:eastAsia="ru-RU"/>
              </w:rPr>
              <w:t>Пожаровзрывобезопасностъ</w:t>
            </w:r>
            <w:proofErr w:type="spellEnd"/>
            <w:r w:rsidRPr="00770EA8">
              <w:rPr>
                <w:rFonts w:ascii="Times New Roman" w:hAnsi="Times New Roman" w:cs="Times New Roman"/>
                <w:sz w:val="26"/>
                <w:szCs w:val="26"/>
                <w:lang w:eastAsia="ru-RU"/>
              </w:rPr>
              <w:t xml:space="preserve"> в электроустановках</w:t>
            </w:r>
          </w:p>
        </w:tc>
        <w:tc>
          <w:tcPr>
            <w:tcW w:w="417" w:type="pct"/>
            <w:tcBorders>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5" w:type="pct"/>
            <w:tcBorders>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42" w:type="pct"/>
            <w:gridSpan w:val="2"/>
            <w:tcBorders>
              <w:top w:val="single" w:sz="4"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20" w:type="pct"/>
            <w:gridSpan w:val="2"/>
            <w:tcBorders>
              <w:top w:val="single" w:sz="4"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8</w:t>
            </w:r>
          </w:p>
        </w:tc>
        <w:tc>
          <w:tcPr>
            <w:tcW w:w="252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Воздействие электрического тока на организм человека. Первая помощь при поражении электрическим током.</w:t>
            </w:r>
          </w:p>
        </w:tc>
        <w:tc>
          <w:tcPr>
            <w:tcW w:w="417"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5"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42"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20"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9</w:t>
            </w:r>
          </w:p>
        </w:tc>
        <w:tc>
          <w:tcPr>
            <w:tcW w:w="252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Исход поражения электрическим током в зависимости от параметров электрической цепи и индивидуальных качеств человека.</w:t>
            </w:r>
          </w:p>
        </w:tc>
        <w:tc>
          <w:tcPr>
            <w:tcW w:w="417"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8"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39"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20"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10</w:t>
            </w:r>
          </w:p>
        </w:tc>
        <w:tc>
          <w:tcPr>
            <w:tcW w:w="252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Подготовка персонала к эксплуатации электроустановок.</w:t>
            </w:r>
          </w:p>
        </w:tc>
        <w:tc>
          <w:tcPr>
            <w:tcW w:w="417"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8"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39"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20"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11</w:t>
            </w:r>
          </w:p>
        </w:tc>
        <w:tc>
          <w:tcPr>
            <w:tcW w:w="252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Средства защиты в электроустановках.</w:t>
            </w:r>
          </w:p>
        </w:tc>
        <w:tc>
          <w:tcPr>
            <w:tcW w:w="417"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8"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39"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20"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12</w:t>
            </w:r>
          </w:p>
        </w:tc>
        <w:tc>
          <w:tcPr>
            <w:tcW w:w="252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Способы защиты в электроустановках.</w:t>
            </w:r>
          </w:p>
        </w:tc>
        <w:tc>
          <w:tcPr>
            <w:tcW w:w="417"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8"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39"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20"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13</w:t>
            </w:r>
          </w:p>
        </w:tc>
        <w:tc>
          <w:tcPr>
            <w:tcW w:w="2525"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Заземление и защитные меры электробезопасности.</w:t>
            </w:r>
          </w:p>
        </w:tc>
        <w:tc>
          <w:tcPr>
            <w:tcW w:w="417" w:type="pct"/>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8"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39"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20"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14</w:t>
            </w:r>
          </w:p>
        </w:tc>
        <w:tc>
          <w:tcPr>
            <w:tcW w:w="2525"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Электрические сети. Электропроводки.</w:t>
            </w:r>
          </w:p>
        </w:tc>
        <w:tc>
          <w:tcPr>
            <w:tcW w:w="417" w:type="pct"/>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8"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36"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23"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15</w:t>
            </w:r>
          </w:p>
        </w:tc>
        <w:tc>
          <w:tcPr>
            <w:tcW w:w="2525"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Электрическое освещение.</w:t>
            </w:r>
          </w:p>
        </w:tc>
        <w:tc>
          <w:tcPr>
            <w:tcW w:w="417" w:type="pct"/>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8"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36"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23"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16</w:t>
            </w:r>
          </w:p>
        </w:tc>
        <w:tc>
          <w:tcPr>
            <w:tcW w:w="2525"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Организация эксплуатации электроустановок.</w:t>
            </w:r>
          </w:p>
        </w:tc>
        <w:tc>
          <w:tcPr>
            <w:tcW w:w="417" w:type="pct"/>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8"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36"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23"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17</w:t>
            </w:r>
          </w:p>
        </w:tc>
        <w:tc>
          <w:tcPr>
            <w:tcW w:w="2525"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Электрооборудование и электроустановки общего и специального назначения.</w:t>
            </w:r>
          </w:p>
        </w:tc>
        <w:tc>
          <w:tcPr>
            <w:tcW w:w="417" w:type="pct"/>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8"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36"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23"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18</w:t>
            </w:r>
          </w:p>
        </w:tc>
        <w:tc>
          <w:tcPr>
            <w:tcW w:w="2525"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Виды касаний к токоведущим частям электроустановки. Анализ опасности электрических сетей.</w:t>
            </w:r>
          </w:p>
        </w:tc>
        <w:tc>
          <w:tcPr>
            <w:tcW w:w="417" w:type="pct"/>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8"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36"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23"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19</w:t>
            </w:r>
          </w:p>
        </w:tc>
        <w:tc>
          <w:tcPr>
            <w:tcW w:w="2525"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Меры, применяемые в электроустановках, для обеспечения безопасности обслуживающего персонала и посторонних лиц.</w:t>
            </w:r>
          </w:p>
        </w:tc>
        <w:tc>
          <w:tcPr>
            <w:tcW w:w="417" w:type="pct"/>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8"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36"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23" w:type="pct"/>
            <w:gridSpan w:val="2"/>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20</w:t>
            </w:r>
          </w:p>
        </w:tc>
        <w:tc>
          <w:tcPr>
            <w:tcW w:w="2525"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Технические мероприятия, обеспечивающие безопасность работ со снятием напряжения.</w:t>
            </w:r>
          </w:p>
        </w:tc>
        <w:tc>
          <w:tcPr>
            <w:tcW w:w="417" w:type="pct"/>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8"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33"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26" w:type="pct"/>
            <w:gridSpan w:val="3"/>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21</w:t>
            </w:r>
          </w:p>
        </w:tc>
        <w:tc>
          <w:tcPr>
            <w:tcW w:w="2525"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Меры безопасности при выполнении отдельных работ.</w:t>
            </w:r>
          </w:p>
        </w:tc>
        <w:tc>
          <w:tcPr>
            <w:tcW w:w="417" w:type="pct"/>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8"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33"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26" w:type="pct"/>
            <w:gridSpan w:val="3"/>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22</w:t>
            </w:r>
          </w:p>
        </w:tc>
        <w:tc>
          <w:tcPr>
            <w:tcW w:w="2525"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Переносные электроинструменты и светильники, ручные электрические машины, разделительные трансформаторы.</w:t>
            </w:r>
          </w:p>
        </w:tc>
        <w:tc>
          <w:tcPr>
            <w:tcW w:w="417" w:type="pct"/>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6</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8"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33"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p>
        </w:tc>
        <w:tc>
          <w:tcPr>
            <w:tcW w:w="426" w:type="pct"/>
            <w:gridSpan w:val="3"/>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23</w:t>
            </w:r>
          </w:p>
        </w:tc>
        <w:tc>
          <w:tcPr>
            <w:tcW w:w="2525"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Электроустановки и электрооборудование пожарной части.</w:t>
            </w:r>
          </w:p>
        </w:tc>
        <w:tc>
          <w:tcPr>
            <w:tcW w:w="417" w:type="pct"/>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48"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33"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26" w:type="pct"/>
            <w:gridSpan w:val="3"/>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305" w:type="pct"/>
            <w:tcBorders>
              <w:top w:val="single" w:sz="6" w:space="0" w:color="auto"/>
              <w:left w:val="single" w:sz="6"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24</w:t>
            </w:r>
          </w:p>
        </w:tc>
        <w:tc>
          <w:tcPr>
            <w:tcW w:w="2525"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Электрооборудование жилых и общественных зданий.</w:t>
            </w:r>
          </w:p>
        </w:tc>
        <w:tc>
          <w:tcPr>
            <w:tcW w:w="417" w:type="pct"/>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6</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48"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33"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p>
        </w:tc>
        <w:tc>
          <w:tcPr>
            <w:tcW w:w="426" w:type="pct"/>
            <w:gridSpan w:val="3"/>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2830" w:type="pct"/>
            <w:gridSpan w:val="2"/>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Подготовка к промежуточной аттестации.</w:t>
            </w:r>
          </w:p>
        </w:tc>
        <w:tc>
          <w:tcPr>
            <w:tcW w:w="417" w:type="pct"/>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48"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33"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26" w:type="pct"/>
            <w:gridSpan w:val="3"/>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2830" w:type="pct"/>
            <w:gridSpan w:val="2"/>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Промежуточная аттестация (экзамен)</w:t>
            </w:r>
          </w:p>
        </w:tc>
        <w:tc>
          <w:tcPr>
            <w:tcW w:w="417" w:type="pct"/>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6</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48"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30"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429" w:type="pct"/>
            <w:gridSpan w:val="3"/>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r w:rsidR="0045052A" w:rsidRPr="00770EA8" w:rsidTr="00D56F01">
        <w:trPr>
          <w:cantSplit/>
          <w:trHeight w:val="20"/>
        </w:trPr>
        <w:tc>
          <w:tcPr>
            <w:tcW w:w="2830" w:type="pct"/>
            <w:gridSpan w:val="2"/>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Итого:</w:t>
            </w:r>
          </w:p>
        </w:tc>
        <w:tc>
          <w:tcPr>
            <w:tcW w:w="417" w:type="pct"/>
            <w:tcBorders>
              <w:top w:val="single" w:sz="6" w:space="0" w:color="auto"/>
              <w:left w:val="single" w:sz="4"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72</w:t>
            </w:r>
          </w:p>
        </w:tc>
        <w:tc>
          <w:tcPr>
            <w:tcW w:w="447"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52</w:t>
            </w:r>
          </w:p>
        </w:tc>
        <w:tc>
          <w:tcPr>
            <w:tcW w:w="448" w:type="pct"/>
            <w:tcBorders>
              <w:top w:val="single" w:sz="6" w:space="0" w:color="auto"/>
              <w:left w:val="single" w:sz="4" w:space="0" w:color="auto"/>
              <w:bottom w:val="single" w:sz="6" w:space="0" w:color="auto"/>
              <w:right w:val="single" w:sz="6"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429" w:type="pct"/>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10</w:t>
            </w:r>
          </w:p>
        </w:tc>
        <w:tc>
          <w:tcPr>
            <w:tcW w:w="429" w:type="pct"/>
            <w:gridSpan w:val="3"/>
            <w:tcBorders>
              <w:top w:val="single" w:sz="6" w:space="0" w:color="auto"/>
              <w:left w:val="single" w:sz="6" w:space="0" w:color="auto"/>
              <w:bottom w:val="single" w:sz="6"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r>
    </w:tbl>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Содержание дисциплины</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Раздел 1. Основы охраны труда (6 часов)</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1. Основы охраны труда в Российской Федерации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Основные понятия и термины, применяемые в охране труда.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Законодательные документы, определяющие правовые основы охраны труда в Российской Федерации. Нормативные документы по охране труда.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Ответственность за нарушения законодательных актов и нормативных документов по охране труда.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Порядок и сроки расследования несчастных случаев на производстве.</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2. Условия труда в подразделениях ГПС МЧС России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Факторы, формирующие условия труда личного состава ГПС МЧС России. Особенности условий труда сотрудников и работников пожарной охраны. Тяжесть труда. Оценка условий труда. Вероятность воздействия вредных и опасных факторов на личный состав при исполнении обязанностей по должности.</w:t>
      </w: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 xml:space="preserve">Тема 3. Обеспечение безопасных условий труда в ГПС МЧС </w:t>
      </w:r>
      <w:r w:rsidRPr="00770EA8">
        <w:rPr>
          <w:rFonts w:ascii="Times New Roman" w:hAnsi="Times New Roman" w:cs="Times New Roman"/>
          <w:b/>
          <w:sz w:val="26"/>
          <w:szCs w:val="26"/>
          <w:lang w:eastAsia="ru-RU"/>
        </w:rPr>
        <w:br/>
        <w:t>России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Основные положения приказа Министерства труда и социальной защиты РФ от 23.12.14 № 1100н «Об утверждении Правил по охране труда в подразделениях федеральной противопожарной службы Государственной противопожарной службы». Требования безопасности при несении караульной службы. Требования безопасности при ведении действий по тушению пожара. Требования безопасности при работе со средствами связи. Требования безопасности, предъявляемые к пожарной технике, пожарному инструменту и оборудованию, объектам пожарной охраны.</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Раздел 2. Основы электротехники и электробезопасность (56 часов)</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4. Общие вопросы электротехники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Определение и значение электротехники. Нормативные документы, определяющие требования по устройству электроустановок и обеспечению электробезопасности и пожарной безопасности: ПУЭ, ПТЭЭП, ПОТ РМ.</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Основные термины и определения. Общие вопросы получения, распределения, преобразования и использования </w:t>
      </w:r>
      <w:hyperlink r:id="rId5" w:tooltip="Электроэнергия" w:history="1">
        <w:r w:rsidRPr="00770EA8">
          <w:rPr>
            <w:rFonts w:ascii="Times New Roman" w:hAnsi="Times New Roman" w:cs="Times New Roman"/>
            <w:sz w:val="26"/>
            <w:szCs w:val="26"/>
            <w:lang w:eastAsia="ru-RU"/>
          </w:rPr>
          <w:t>электрической энергии</w:t>
        </w:r>
      </w:hyperlink>
      <w:r w:rsidRPr="00770EA8">
        <w:rPr>
          <w:rFonts w:ascii="Times New Roman" w:hAnsi="Times New Roman" w:cs="Times New Roman"/>
          <w:sz w:val="26"/>
          <w:szCs w:val="26"/>
          <w:lang w:eastAsia="ru-RU"/>
        </w:rPr>
        <w:t>.</w:t>
      </w: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5. Электрическое поле. Электромагнетизм.</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Электрические цепи постоянного и переменного тока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Электрическое поле и его параметры. Проводники и диэлектрики в электрическом поле. Электрическая ёмкость. Электрические материалы. Основные понятия и определения. Электрическая цепь. Электрическое сопротивление и проводимость проводников. Закон Ома. Работа и мощность электрического тока. Преобразование электрической энергии в </w:t>
      </w:r>
      <w:r w:rsidRPr="00770EA8">
        <w:rPr>
          <w:rFonts w:ascii="Times New Roman" w:hAnsi="Times New Roman" w:cs="Times New Roman"/>
          <w:sz w:val="26"/>
          <w:szCs w:val="26"/>
          <w:lang w:eastAsia="ru-RU"/>
        </w:rPr>
        <w:lastRenderedPageBreak/>
        <w:t>тепловую. Законы Кирхгофа. Последовательное и параллельное соединение сопротивлений. Потеря напряжения в проводах. Способы соединения источников тока.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Электрический ток и магнитное поле. Основные параметры магнитного поля. Проводник с током в магнитном поле. Взаимодействие проводников с током. Намагничивание </w:t>
      </w:r>
      <w:proofErr w:type="spellStart"/>
      <w:r w:rsidRPr="00770EA8">
        <w:rPr>
          <w:rFonts w:ascii="Times New Roman" w:hAnsi="Times New Roman" w:cs="Times New Roman"/>
          <w:sz w:val="26"/>
          <w:szCs w:val="26"/>
          <w:lang w:eastAsia="ru-RU"/>
        </w:rPr>
        <w:t>ферромагнитных</w:t>
      </w:r>
      <w:proofErr w:type="spellEnd"/>
      <w:r w:rsidRPr="00770EA8">
        <w:rPr>
          <w:rFonts w:ascii="Times New Roman" w:hAnsi="Times New Roman" w:cs="Times New Roman"/>
          <w:sz w:val="26"/>
          <w:szCs w:val="26"/>
          <w:lang w:eastAsia="ru-RU"/>
        </w:rPr>
        <w:t xml:space="preserve"> материалов. Электромагниты. Электромагнитная индукция.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Основные понятия и определения. Получение переменного тока. Понятие о фазе. Сдвиг фаз. Виды сопротивлений в цепях переменного тока. Последовательное соединение активного сопротивления и индуктивности (или ёмкости). Параллельное соединение катушки и конденсатора. Трёхфазный переменный ток.</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6. Электроизмерительные приборы и измерения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Общие сведения. Классификация электроизмерительных приборов. Устройство электроизмерительных приборов. Измерение силы тока и напряжения. Измерение мощности. Измерение сопротивления изоляции.</w:t>
      </w: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 xml:space="preserve">Тема 7. Электрические машины постоянного тока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Электродвигатели переменного тока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Электрические машины постоянного тока. Общие сведения. Принцип действия и общее устройство двигателей постоянного тока. Образование пусковых токов. Пуск двигателя. Влияние механической нагрузки на ток в якоре. Мощность и момент двигателя постоянного тока. Свойства и применение двигателей постоянного тока.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Электродвигатели переменного тока. Общие сведения. Устройство асинхронных двигателей. Принцип действия асинхронных двигателей. Влияние механической нагрузки на ток, потребляемый двигателем. Пуск асинхронных двигателей. Однофазные и двухфазные асинхронные двигатели.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8. Трансформаторы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Электрические станции и трансформаторные подстанции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Принцип действия и устройство трансформаторов. Холостой ход и работа трансформатора под нагрузкой. Трёхфазный трансформатор. Автотрансформаторы. Измерительные трансформаторы. Пожарная опасность трансформатора.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Электрические станции. Их классификация, пожарная опасность и опасность поражения электрическим током. Основные мероприятия противопожарной защиты.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Трансформаторные подстанции. Виды. Схемы и оборудование объектовой трансформаторной подстанции. Назначение и устройство маслонаполненных трансформаторов и масляных выключателей. Пожарная опасность трансформаторных подстанций и маслонаполненного оборудования. Требования противопожарной защиты при эксплуатации трансформаторных подстанций и оборудования.</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9. Аварийные режимы работы электроустановок</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Причины пожаров и загораний от электроустановок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Аварийные режимы работы электроустановок. Тепловое действие тока. Способы защиты электрических цепей при аварийных режимах работы. Предохранители, их номинальные параметры. Автоматические устройства защиты электрических сетей.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Аварийные режимы работы в электроустановках, приводящие к пожарам: короткое замыкание, перегрузка электрической сети, переходное сопротивление, токи утечки, искрение и электрические дуги. Меры профилактики.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 xml:space="preserve">Тема 10.  </w:t>
      </w:r>
      <w:proofErr w:type="spellStart"/>
      <w:r w:rsidRPr="00770EA8">
        <w:rPr>
          <w:rFonts w:ascii="Times New Roman" w:hAnsi="Times New Roman" w:cs="Times New Roman"/>
          <w:b/>
          <w:sz w:val="26"/>
          <w:szCs w:val="26"/>
          <w:lang w:eastAsia="ru-RU"/>
        </w:rPr>
        <w:t>Пожаровзрывобезопасностъ</w:t>
      </w:r>
      <w:proofErr w:type="spellEnd"/>
      <w:r w:rsidRPr="00770EA8">
        <w:rPr>
          <w:rFonts w:ascii="Times New Roman" w:hAnsi="Times New Roman" w:cs="Times New Roman"/>
          <w:b/>
          <w:sz w:val="26"/>
          <w:szCs w:val="26"/>
          <w:lang w:eastAsia="ru-RU"/>
        </w:rPr>
        <w:t xml:space="preserve"> в электроустановках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Пожароопасные зоны. Требования к электрооборудованию в пожароопасных зонах. Причины пожаров в электроустановках. Документация по пожарной безопасности. Средства и установки пожаротушения и сигнализации. Организация противопожарной защиты в организации.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Электроустановки во взрывоопасных зонах. Обеспечение экологической безопасности в электроустановках. Электросварочное оборудование и его эксплуатация. Требования к аккумуляторным установкам. Эксплуатация химических источников тока. Классификация </w:t>
      </w:r>
      <w:proofErr w:type="spellStart"/>
      <w:r w:rsidRPr="00770EA8">
        <w:rPr>
          <w:rFonts w:ascii="Times New Roman" w:hAnsi="Times New Roman" w:cs="Times New Roman"/>
          <w:sz w:val="26"/>
          <w:szCs w:val="26"/>
          <w:lang w:eastAsia="ru-RU"/>
        </w:rPr>
        <w:t>молниезащиты</w:t>
      </w:r>
      <w:proofErr w:type="spellEnd"/>
      <w:r w:rsidRPr="00770EA8">
        <w:rPr>
          <w:rFonts w:ascii="Times New Roman" w:hAnsi="Times New Roman" w:cs="Times New Roman"/>
          <w:sz w:val="26"/>
          <w:szCs w:val="26"/>
          <w:lang w:eastAsia="ru-RU"/>
        </w:rPr>
        <w:t xml:space="preserve">, требования к ее выполнению. Опасное воздействие молнии. Защитное действие и зоны защиты молниеотводов. Эксплуатация средств и устройств </w:t>
      </w:r>
      <w:proofErr w:type="spellStart"/>
      <w:r w:rsidRPr="00770EA8">
        <w:rPr>
          <w:rFonts w:ascii="Times New Roman" w:hAnsi="Times New Roman" w:cs="Times New Roman"/>
          <w:sz w:val="26"/>
          <w:szCs w:val="26"/>
          <w:lang w:eastAsia="ru-RU"/>
        </w:rPr>
        <w:t>молниезащиты</w:t>
      </w:r>
      <w:proofErr w:type="spellEnd"/>
      <w:r w:rsidRPr="00770EA8">
        <w:rPr>
          <w:rFonts w:ascii="Times New Roman" w:hAnsi="Times New Roman" w:cs="Times New Roman"/>
          <w:sz w:val="26"/>
          <w:szCs w:val="26"/>
          <w:lang w:eastAsia="ru-RU"/>
        </w:rPr>
        <w:t>.</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11. Воздействие электрического тока на организм человека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Первая помощь при поражении электрическим током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Опосредованное воздействие (через нервную систему) электрического тока на человека. Виды нарушений нервной системы. Непосредственное действие (на весь организм в целом) электрического тока на человека. Виды воздействий (биологическое, электролитическое, термическое, механическое) электрического тока.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Общее определение </w:t>
      </w:r>
      <w:proofErr w:type="spellStart"/>
      <w:r w:rsidRPr="00770EA8">
        <w:rPr>
          <w:rFonts w:ascii="Times New Roman" w:hAnsi="Times New Roman" w:cs="Times New Roman"/>
          <w:sz w:val="26"/>
          <w:szCs w:val="26"/>
          <w:lang w:eastAsia="ru-RU"/>
        </w:rPr>
        <w:t>электротравм</w:t>
      </w:r>
      <w:proofErr w:type="spellEnd"/>
      <w:r w:rsidRPr="00770EA8">
        <w:rPr>
          <w:rFonts w:ascii="Times New Roman" w:hAnsi="Times New Roman" w:cs="Times New Roman"/>
          <w:sz w:val="26"/>
          <w:szCs w:val="26"/>
          <w:lang w:eastAsia="ru-RU"/>
        </w:rPr>
        <w:t xml:space="preserve">, их классификация (местные, общие и смешанные). Комплексный характер воздействия электрического тока на организм человека. Виды и классификация местных </w:t>
      </w:r>
      <w:proofErr w:type="spellStart"/>
      <w:r w:rsidRPr="00770EA8">
        <w:rPr>
          <w:rFonts w:ascii="Times New Roman" w:hAnsi="Times New Roman" w:cs="Times New Roman"/>
          <w:sz w:val="26"/>
          <w:szCs w:val="26"/>
          <w:lang w:eastAsia="ru-RU"/>
        </w:rPr>
        <w:t>электротравм</w:t>
      </w:r>
      <w:proofErr w:type="spellEnd"/>
      <w:r w:rsidRPr="00770EA8">
        <w:rPr>
          <w:rFonts w:ascii="Times New Roman" w:hAnsi="Times New Roman" w:cs="Times New Roman"/>
          <w:sz w:val="26"/>
          <w:szCs w:val="26"/>
          <w:lang w:eastAsia="ru-RU"/>
        </w:rPr>
        <w:t xml:space="preserve"> (электрический ожог, метки тока, металлизация кожи, </w:t>
      </w:r>
      <w:proofErr w:type="spellStart"/>
      <w:r w:rsidRPr="00770EA8">
        <w:rPr>
          <w:rFonts w:ascii="Times New Roman" w:hAnsi="Times New Roman" w:cs="Times New Roman"/>
          <w:sz w:val="26"/>
          <w:szCs w:val="26"/>
          <w:lang w:eastAsia="ru-RU"/>
        </w:rPr>
        <w:t>электроофтальмия</w:t>
      </w:r>
      <w:proofErr w:type="spellEnd"/>
      <w:r w:rsidRPr="00770EA8">
        <w:rPr>
          <w:rFonts w:ascii="Times New Roman" w:hAnsi="Times New Roman" w:cs="Times New Roman"/>
          <w:sz w:val="26"/>
          <w:szCs w:val="26"/>
          <w:lang w:eastAsia="ru-RU"/>
        </w:rPr>
        <w:t xml:space="preserve">, механические повреждения). Виды и классификация общих </w:t>
      </w:r>
      <w:proofErr w:type="spellStart"/>
      <w:r w:rsidRPr="00770EA8">
        <w:rPr>
          <w:rFonts w:ascii="Times New Roman" w:hAnsi="Times New Roman" w:cs="Times New Roman"/>
          <w:sz w:val="26"/>
          <w:szCs w:val="26"/>
          <w:lang w:eastAsia="ru-RU"/>
        </w:rPr>
        <w:t>электротравм</w:t>
      </w:r>
      <w:proofErr w:type="spellEnd"/>
      <w:r w:rsidRPr="00770EA8">
        <w:rPr>
          <w:rFonts w:ascii="Times New Roman" w:hAnsi="Times New Roman" w:cs="Times New Roman"/>
          <w:sz w:val="26"/>
          <w:szCs w:val="26"/>
          <w:lang w:eastAsia="ru-RU"/>
        </w:rPr>
        <w:t xml:space="preserve"> (электрические удары), их деление по степени тяжести поражения. Понятие – клиническая смерть. Основные отличия признаков клинической и биологической смерти. Причины смерти от электрического тока в электроустановках (остановка дыхания, остановка сердца, электрический шок).</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Способы освобождения пострадавшего от воздействия электрического тока. Первая помощь при поражении электрическим током.</w:t>
      </w: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12. Исход поражения электрическим током в зависимости от</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параметров электрической цепи и индивидуальных качеств человека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Условия, способствующие возникновению поражения электрическим током. Факторы, влияющие на исход поражения. Влияние силы тока на исход поражения (ощутимый, </w:t>
      </w:r>
      <w:proofErr w:type="spellStart"/>
      <w:r w:rsidRPr="00770EA8">
        <w:rPr>
          <w:rFonts w:ascii="Times New Roman" w:hAnsi="Times New Roman" w:cs="Times New Roman"/>
          <w:sz w:val="26"/>
          <w:szCs w:val="26"/>
          <w:lang w:eastAsia="ru-RU"/>
        </w:rPr>
        <w:t>неотпускающий</w:t>
      </w:r>
      <w:proofErr w:type="spellEnd"/>
      <w:r w:rsidRPr="00770EA8">
        <w:rPr>
          <w:rFonts w:ascii="Times New Roman" w:hAnsi="Times New Roman" w:cs="Times New Roman"/>
          <w:sz w:val="26"/>
          <w:szCs w:val="26"/>
          <w:lang w:eastAsia="ru-RU"/>
        </w:rPr>
        <w:t xml:space="preserve">, </w:t>
      </w:r>
      <w:proofErr w:type="spellStart"/>
      <w:r w:rsidRPr="00770EA8">
        <w:rPr>
          <w:rFonts w:ascii="Times New Roman" w:hAnsi="Times New Roman" w:cs="Times New Roman"/>
          <w:sz w:val="26"/>
          <w:szCs w:val="26"/>
          <w:lang w:eastAsia="ru-RU"/>
        </w:rPr>
        <w:t>фибрилляционный</w:t>
      </w:r>
      <w:proofErr w:type="spellEnd"/>
      <w:r w:rsidRPr="00770EA8">
        <w:rPr>
          <w:rFonts w:ascii="Times New Roman" w:hAnsi="Times New Roman" w:cs="Times New Roman"/>
          <w:sz w:val="26"/>
          <w:szCs w:val="26"/>
          <w:lang w:eastAsia="ru-RU"/>
        </w:rPr>
        <w:t xml:space="preserve"> токи). Влияние времени воздействия электрического тока на организм человека (краткое и длительное действие тока). </w:t>
      </w:r>
      <w:r w:rsidRPr="00770EA8">
        <w:rPr>
          <w:rFonts w:ascii="Times New Roman" w:hAnsi="Times New Roman" w:cs="Times New Roman"/>
          <w:sz w:val="26"/>
          <w:szCs w:val="26"/>
          <w:lang w:eastAsia="ru-RU"/>
        </w:rPr>
        <w:lastRenderedPageBreak/>
        <w:t xml:space="preserve">Влияние напряжения прикосновения и напряжения электроустановки на исход поражения. Основные отличия электроустановок напряжением до и более 1000 Вольт. Безопасные значения напряжений. Влияние рода тока (постоянный и переменный) и частоты переменного тока на исход поражение. Влияние пути протекания (петель тока) на исход поражения. Влияние индивидуальных свойств человеческого организма на исход поражения. Общее сопротивление организма человека. Заболевания, способствующие усугублению тяжести поражения человека электрическим током. Внешние </w:t>
      </w:r>
      <w:proofErr w:type="gramStart"/>
      <w:r w:rsidRPr="00770EA8">
        <w:rPr>
          <w:rFonts w:ascii="Times New Roman" w:hAnsi="Times New Roman" w:cs="Times New Roman"/>
          <w:sz w:val="26"/>
          <w:szCs w:val="26"/>
          <w:lang w:eastAsia="ru-RU"/>
        </w:rPr>
        <w:t>факторы</w:t>
      </w:r>
      <w:proofErr w:type="gramEnd"/>
      <w:r w:rsidRPr="00770EA8">
        <w:rPr>
          <w:rFonts w:ascii="Times New Roman" w:hAnsi="Times New Roman" w:cs="Times New Roman"/>
          <w:sz w:val="26"/>
          <w:szCs w:val="26"/>
          <w:lang w:eastAsia="ru-RU"/>
        </w:rPr>
        <w:t xml:space="preserve"> способствующие усугублению тяжести поражения.</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13. Подготовка персонала к эксплуатации электроустановок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Обязанности, ответственность потребителей за выполнение норм и правил безопасной эксплуатации электроустановок. Подбор электротехнического и </w:t>
      </w:r>
      <w:proofErr w:type="spellStart"/>
      <w:r w:rsidRPr="00770EA8">
        <w:rPr>
          <w:rFonts w:ascii="Times New Roman" w:hAnsi="Times New Roman" w:cs="Times New Roman"/>
          <w:sz w:val="26"/>
          <w:szCs w:val="26"/>
          <w:lang w:eastAsia="ru-RU"/>
        </w:rPr>
        <w:t>электротехнологического</w:t>
      </w:r>
      <w:proofErr w:type="spellEnd"/>
      <w:r w:rsidRPr="00770EA8">
        <w:rPr>
          <w:rFonts w:ascii="Times New Roman" w:hAnsi="Times New Roman" w:cs="Times New Roman"/>
          <w:sz w:val="26"/>
          <w:szCs w:val="26"/>
          <w:lang w:eastAsia="ru-RU"/>
        </w:rPr>
        <w:t xml:space="preserve"> персонала. Периодические медицинские осмотры работников. Проведение инструктажей по безопасности труда и пожарной безопасности. Обучение и проверка знаний электротехнического и </w:t>
      </w:r>
      <w:proofErr w:type="spellStart"/>
      <w:r w:rsidRPr="00770EA8">
        <w:rPr>
          <w:rFonts w:ascii="Times New Roman" w:hAnsi="Times New Roman" w:cs="Times New Roman"/>
          <w:sz w:val="26"/>
          <w:szCs w:val="26"/>
          <w:lang w:eastAsia="ru-RU"/>
        </w:rPr>
        <w:t>электротехнологического</w:t>
      </w:r>
      <w:proofErr w:type="spellEnd"/>
      <w:r w:rsidRPr="00770EA8">
        <w:rPr>
          <w:rFonts w:ascii="Times New Roman" w:hAnsi="Times New Roman" w:cs="Times New Roman"/>
          <w:sz w:val="26"/>
          <w:szCs w:val="26"/>
          <w:lang w:eastAsia="ru-RU"/>
        </w:rPr>
        <w:t xml:space="preserve"> персонала. Обеспечение охраны труда персонала, окружающей среды при эксплуатации электроустановок. Порядок назначения ответственного за электрохозяйство и его заместителя. Обязанности электротехнического и </w:t>
      </w:r>
      <w:proofErr w:type="spellStart"/>
      <w:r w:rsidRPr="00770EA8">
        <w:rPr>
          <w:rFonts w:ascii="Times New Roman" w:hAnsi="Times New Roman" w:cs="Times New Roman"/>
          <w:sz w:val="26"/>
          <w:szCs w:val="26"/>
          <w:lang w:eastAsia="ru-RU"/>
        </w:rPr>
        <w:t>электротехнологического</w:t>
      </w:r>
      <w:proofErr w:type="spellEnd"/>
      <w:r w:rsidRPr="00770EA8">
        <w:rPr>
          <w:rFonts w:ascii="Times New Roman" w:hAnsi="Times New Roman" w:cs="Times New Roman"/>
          <w:sz w:val="26"/>
          <w:szCs w:val="26"/>
          <w:lang w:eastAsia="ru-RU"/>
        </w:rPr>
        <w:t xml:space="preserve"> персонала. Методика присвоения электротехническому и </w:t>
      </w:r>
      <w:proofErr w:type="spellStart"/>
      <w:r w:rsidRPr="00770EA8">
        <w:rPr>
          <w:rFonts w:ascii="Times New Roman" w:hAnsi="Times New Roman" w:cs="Times New Roman"/>
          <w:sz w:val="26"/>
          <w:szCs w:val="26"/>
          <w:lang w:eastAsia="ru-RU"/>
        </w:rPr>
        <w:t>электротехнологическому</w:t>
      </w:r>
      <w:proofErr w:type="spellEnd"/>
      <w:r w:rsidRPr="00770EA8">
        <w:rPr>
          <w:rFonts w:ascii="Times New Roman" w:hAnsi="Times New Roman" w:cs="Times New Roman"/>
          <w:sz w:val="26"/>
          <w:szCs w:val="26"/>
          <w:lang w:eastAsia="ru-RU"/>
        </w:rPr>
        <w:t xml:space="preserve"> персоналу группы II (III, IV, V) по электробезопасности. Виды проверок знаний. Требования к комиссии для проверки знаний электротехнического и </w:t>
      </w:r>
      <w:proofErr w:type="spellStart"/>
      <w:r w:rsidRPr="00770EA8">
        <w:rPr>
          <w:rFonts w:ascii="Times New Roman" w:hAnsi="Times New Roman" w:cs="Times New Roman"/>
          <w:sz w:val="26"/>
          <w:szCs w:val="26"/>
          <w:lang w:eastAsia="ru-RU"/>
        </w:rPr>
        <w:t>электротехнологического</w:t>
      </w:r>
      <w:proofErr w:type="spellEnd"/>
      <w:r w:rsidRPr="00770EA8">
        <w:rPr>
          <w:rFonts w:ascii="Times New Roman" w:hAnsi="Times New Roman" w:cs="Times New Roman"/>
          <w:sz w:val="26"/>
          <w:szCs w:val="26"/>
          <w:lang w:eastAsia="ru-RU"/>
        </w:rPr>
        <w:t xml:space="preserve"> персонала.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14. Средства защиты в электроустановках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Классификация средств защиты. Использование средств защиты и приспособлений. Порядок содержания, контроля за состоянием и применением средств защиты. Требования к средствам защиты и приспособлениям. Периодичность и нормы испытаний диэлектрических средств защиты. Требования к </w:t>
      </w:r>
      <w:proofErr w:type="spellStart"/>
      <w:r w:rsidRPr="00770EA8">
        <w:rPr>
          <w:rFonts w:ascii="Times New Roman" w:hAnsi="Times New Roman" w:cs="Times New Roman"/>
          <w:sz w:val="26"/>
          <w:szCs w:val="26"/>
          <w:lang w:eastAsia="ru-RU"/>
        </w:rPr>
        <w:t>электролабораториям</w:t>
      </w:r>
      <w:proofErr w:type="spellEnd"/>
      <w:r w:rsidRPr="00770EA8">
        <w:rPr>
          <w:rFonts w:ascii="Times New Roman" w:hAnsi="Times New Roman" w:cs="Times New Roman"/>
          <w:sz w:val="26"/>
          <w:szCs w:val="26"/>
          <w:lang w:eastAsia="ru-RU"/>
        </w:rPr>
        <w:t>. Средства защиты от электрических полей повышенной напряженности. Средства индивидуальной защиты. Правила применения средств защиты. Нормы комплектования средствами защиты.</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15. Способы защиты в электроустановках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Применение в электроустановках основной изоляции токоведущих частей. Соблюдение безопасных расстояний до токоведущих частей. Применение ограждений и оболочек. Применение блокировки аппаратов и ограждающих устройств. Обеспечение надежного и быстродействующего автоматического отключения аварийного режима электроустановок. Применение надлежащего напряжения в электроустановках. Применение устройств для снижения напряженности электрических и магнитных полей до допустимых значений. Применение предупреждающей сигнализации, надписей, плакатов.</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16. Заземление и защитные меры электробезопасности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 xml:space="preserve">Разделение электроустановок в отношении мер безопасности. Термины. Части подлежащие заземлению и </w:t>
      </w:r>
      <w:proofErr w:type="spellStart"/>
      <w:r w:rsidRPr="00770EA8">
        <w:rPr>
          <w:rFonts w:ascii="Times New Roman" w:hAnsi="Times New Roman" w:cs="Times New Roman"/>
          <w:sz w:val="26"/>
          <w:szCs w:val="26"/>
          <w:lang w:eastAsia="ru-RU"/>
        </w:rPr>
        <w:t>занулению</w:t>
      </w:r>
      <w:proofErr w:type="spellEnd"/>
      <w:r w:rsidRPr="00770EA8">
        <w:rPr>
          <w:rFonts w:ascii="Times New Roman" w:hAnsi="Times New Roman" w:cs="Times New Roman"/>
          <w:sz w:val="26"/>
          <w:szCs w:val="26"/>
          <w:lang w:eastAsia="ru-RU"/>
        </w:rPr>
        <w:t xml:space="preserve">. Электроустановки напряжением до 1 кВ с глухо - заземленной </w:t>
      </w:r>
      <w:proofErr w:type="spellStart"/>
      <w:r w:rsidRPr="00770EA8">
        <w:rPr>
          <w:rFonts w:ascii="Times New Roman" w:hAnsi="Times New Roman" w:cs="Times New Roman"/>
          <w:sz w:val="26"/>
          <w:szCs w:val="26"/>
          <w:lang w:eastAsia="ru-RU"/>
        </w:rPr>
        <w:t>нейтралью</w:t>
      </w:r>
      <w:proofErr w:type="spellEnd"/>
      <w:r w:rsidRPr="00770EA8">
        <w:rPr>
          <w:rFonts w:ascii="Times New Roman" w:hAnsi="Times New Roman" w:cs="Times New Roman"/>
          <w:sz w:val="26"/>
          <w:szCs w:val="26"/>
          <w:lang w:eastAsia="ru-RU"/>
        </w:rPr>
        <w:t xml:space="preserve">. Электроустановка напряжением до 1 кВ с изолированной </w:t>
      </w:r>
      <w:proofErr w:type="spellStart"/>
      <w:r w:rsidRPr="00770EA8">
        <w:rPr>
          <w:rFonts w:ascii="Times New Roman" w:hAnsi="Times New Roman" w:cs="Times New Roman"/>
          <w:sz w:val="26"/>
          <w:szCs w:val="26"/>
          <w:lang w:eastAsia="ru-RU"/>
        </w:rPr>
        <w:t>нейтралью</w:t>
      </w:r>
      <w:proofErr w:type="spellEnd"/>
      <w:r w:rsidRPr="00770EA8">
        <w:rPr>
          <w:rFonts w:ascii="Times New Roman" w:hAnsi="Times New Roman" w:cs="Times New Roman"/>
          <w:sz w:val="26"/>
          <w:szCs w:val="26"/>
          <w:lang w:eastAsia="ru-RU"/>
        </w:rPr>
        <w:t xml:space="preserve">. Заземлители.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17. Электрические сети Электропроводки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Термины. Выбор вида электропроводки, выбор проводов и кабелей и способы их прокладки. Открытые и скрытые электропроводки внутри помещений. Наружные электропроводки.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18. Электрическое освещение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Общие требования к электрическому освещению. Питание аварийного и эксплуатационного освещения. Заземление и </w:t>
      </w:r>
      <w:proofErr w:type="spellStart"/>
      <w:r w:rsidRPr="00770EA8">
        <w:rPr>
          <w:rFonts w:ascii="Times New Roman" w:hAnsi="Times New Roman" w:cs="Times New Roman"/>
          <w:sz w:val="26"/>
          <w:szCs w:val="26"/>
          <w:lang w:eastAsia="ru-RU"/>
        </w:rPr>
        <w:t>зануление</w:t>
      </w:r>
      <w:proofErr w:type="spellEnd"/>
      <w:r w:rsidRPr="00770EA8">
        <w:rPr>
          <w:rFonts w:ascii="Times New Roman" w:hAnsi="Times New Roman" w:cs="Times New Roman"/>
          <w:sz w:val="26"/>
          <w:szCs w:val="26"/>
          <w:lang w:eastAsia="ru-RU"/>
        </w:rPr>
        <w:t xml:space="preserve"> установок электрического освещения. Внутреннее и наружное освещение.</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19. Организация эксплуатации электроустановок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Применение ПТЭЭП, термины. Обязанности, ответственность потребителей за выполнением правил. Обязанности потребителя по обеспечению безопасного содержания и эксплуатации электроустановок. Требования к персоналу и его подготовка. Классификация персонала.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after="0"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20. Электрооборудование и электроустановки общего</w:t>
      </w:r>
    </w:p>
    <w:p w:rsidR="0045052A" w:rsidRPr="00770EA8" w:rsidRDefault="0045052A" w:rsidP="00770EA8">
      <w:pPr>
        <w:spacing w:after="0"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и специального назначения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Назначение силовых трансформаторов, разделительных устройств и подстанций воздушных линий электропередач и </w:t>
      </w:r>
      <w:proofErr w:type="spellStart"/>
      <w:r w:rsidRPr="00770EA8">
        <w:rPr>
          <w:rFonts w:ascii="Times New Roman" w:hAnsi="Times New Roman" w:cs="Times New Roman"/>
          <w:sz w:val="26"/>
          <w:szCs w:val="26"/>
          <w:lang w:eastAsia="ru-RU"/>
        </w:rPr>
        <w:t>токопроводов</w:t>
      </w:r>
      <w:proofErr w:type="spellEnd"/>
      <w:r w:rsidRPr="00770EA8">
        <w:rPr>
          <w:rFonts w:ascii="Times New Roman" w:hAnsi="Times New Roman" w:cs="Times New Roman"/>
          <w:sz w:val="26"/>
          <w:szCs w:val="26"/>
          <w:lang w:eastAsia="ru-RU"/>
        </w:rPr>
        <w:t xml:space="preserve">, кабельных линий. Электродвигатели. Общие требования. Эксплуатация электродвигателей. Проведение ремонтов, испытаний электродвигателей. Случаи аварийного отключения электродвигателей. Заземляющие устройства. Требования, предъявляемые к заземляющим устройствам. Осмотры заземляющих устройств. УЗО. Электрическое освещение. Требования. Рабочее и аварийное освещение. Требования к щитам освещения. Питание переносных светильников. Осмотры и обслуживание сетей освещения.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Требования к помещениям для сварочных установок и сварочных постов. Ответственность за эксплуатацию сварочного оборудования и выполнения графиков ППР. Электротермические установки. Общие требования. Установки дуговых печей: плазменно-дуговые и электроннолучевые установки. Индукционные плавильные установки высокой частоты. Электроустановки во взрывоопасных и пожароопасных зонах. Классификация взрывоопасных зон.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21. Виды касаний к токоведущим частям электроустановки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Анализ опасности электрических сетей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 xml:space="preserve">Виды прямых и косвенных прикосновений в электрических сетях с изолированной и глухо заземленной </w:t>
      </w:r>
      <w:proofErr w:type="spellStart"/>
      <w:r w:rsidRPr="00770EA8">
        <w:rPr>
          <w:rFonts w:ascii="Times New Roman" w:hAnsi="Times New Roman" w:cs="Times New Roman"/>
          <w:sz w:val="26"/>
          <w:szCs w:val="26"/>
          <w:lang w:eastAsia="ru-RU"/>
        </w:rPr>
        <w:t>нейтралью</w:t>
      </w:r>
      <w:proofErr w:type="spellEnd"/>
      <w:r w:rsidRPr="00770EA8">
        <w:rPr>
          <w:rFonts w:ascii="Times New Roman" w:hAnsi="Times New Roman" w:cs="Times New Roman"/>
          <w:sz w:val="26"/>
          <w:szCs w:val="26"/>
          <w:lang w:eastAsia="ru-RU"/>
        </w:rPr>
        <w:t xml:space="preserve"> в электросетях до 1000 В. Их сравнение по степени опасности. Применение электросетей разных видов в промышленности, быту и электроустановках эксплуатируемых в ГПС МЧС России. Электрическая сеть с изолированной </w:t>
      </w:r>
      <w:proofErr w:type="spellStart"/>
      <w:r w:rsidRPr="00770EA8">
        <w:rPr>
          <w:rFonts w:ascii="Times New Roman" w:hAnsi="Times New Roman" w:cs="Times New Roman"/>
          <w:sz w:val="26"/>
          <w:szCs w:val="26"/>
          <w:lang w:eastAsia="ru-RU"/>
        </w:rPr>
        <w:t>нейтралью</w:t>
      </w:r>
      <w:proofErr w:type="spellEnd"/>
      <w:r w:rsidRPr="00770EA8">
        <w:rPr>
          <w:rFonts w:ascii="Times New Roman" w:hAnsi="Times New Roman" w:cs="Times New Roman"/>
          <w:sz w:val="26"/>
          <w:szCs w:val="26"/>
          <w:lang w:eastAsia="ru-RU"/>
        </w:rPr>
        <w:t xml:space="preserve"> свыше 1000 В, применяемая для передачи электрической энергии. Степень ее опасности. Меры предосторожности.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22. Меры, применяемые в электроустановках, для обеспечения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безопасности обслуживающего персонала и посторонних лиц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Деление электроустановок в отношении мер электробезопасности.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Меры, применяемые в электроустановках, для обеспечения безопасности обслуживающего персонала и посторонних лиц:</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изоляция (двойная изоляция), назначение и типы (группы) изоляционных материалов;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защитное отключение, назначение, устройство, принцип действия, область применения;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плакаты и знаки безопасности, виды, назначение, применение;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основные электрозащитные средства в электроустановках до 1000 В, назначение, сроки испытаний, хранение;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диэлектрические перчатки, назначение, условия хранения, применения, порядок проверки исправности и пользования;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требования, предъявляемые к инструменту с изолированными рукоятками;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изолирующие подставки, назначение, устройство, область применения;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диэлектрические коврики, назначение, условия хранения, применения, порядок проверки исправности и пользования;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учет и контроль состояния средств защиты.</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after="0"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23. Технические мероприятия, обеспечивающие безопасность работ</w:t>
      </w:r>
    </w:p>
    <w:p w:rsidR="0045052A" w:rsidRPr="00770EA8" w:rsidRDefault="0045052A" w:rsidP="00770EA8">
      <w:pPr>
        <w:spacing w:after="0"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со снятием напряжения (2 часа)</w:t>
      </w:r>
    </w:p>
    <w:p w:rsidR="0045052A" w:rsidRPr="00770EA8" w:rsidRDefault="0045052A" w:rsidP="00770EA8">
      <w:pPr>
        <w:spacing w:line="240" w:lineRule="auto"/>
        <w:jc w:val="both"/>
        <w:rPr>
          <w:rFonts w:ascii="Times New Roman" w:hAnsi="Times New Roman" w:cs="Times New Roman"/>
          <w:sz w:val="26"/>
          <w:szCs w:val="26"/>
          <w:lang w:eastAsia="ru-RU"/>
        </w:rPr>
      </w:pPr>
      <w:proofErr w:type="spellStart"/>
      <w:r w:rsidRPr="00770EA8">
        <w:rPr>
          <w:rFonts w:ascii="Times New Roman" w:hAnsi="Times New Roman" w:cs="Times New Roman"/>
          <w:sz w:val="26"/>
          <w:szCs w:val="26"/>
          <w:lang w:eastAsia="ru-RU"/>
        </w:rPr>
        <w:t>Техническиемероприятия</w:t>
      </w:r>
      <w:proofErr w:type="spellEnd"/>
      <w:r w:rsidRPr="00770EA8">
        <w:rPr>
          <w:rFonts w:ascii="Times New Roman" w:hAnsi="Times New Roman" w:cs="Times New Roman"/>
          <w:sz w:val="26"/>
          <w:szCs w:val="26"/>
          <w:lang w:eastAsia="ru-RU"/>
        </w:rPr>
        <w:t xml:space="preserve">, необходимые при </w:t>
      </w:r>
      <w:proofErr w:type="spellStart"/>
      <w:r w:rsidRPr="00770EA8">
        <w:rPr>
          <w:rFonts w:ascii="Times New Roman" w:hAnsi="Times New Roman" w:cs="Times New Roman"/>
          <w:sz w:val="26"/>
          <w:szCs w:val="26"/>
          <w:lang w:eastAsia="ru-RU"/>
        </w:rPr>
        <w:t>подготовкерабочего</w:t>
      </w:r>
      <w:proofErr w:type="spellEnd"/>
      <w:r w:rsidRPr="00770EA8">
        <w:rPr>
          <w:rFonts w:ascii="Times New Roman" w:hAnsi="Times New Roman" w:cs="Times New Roman"/>
          <w:sz w:val="26"/>
          <w:szCs w:val="26"/>
          <w:lang w:eastAsia="ru-RU"/>
        </w:rPr>
        <w:t xml:space="preserve"> места со снятием напряжения. Производство отключений. Вывешивание запрещающих плакатов. Проверка отсутствия напряжения. Установка заземлений в распределительных устройствах. Ограждение рабочего места, вывешивание плакатов.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Задачи персонала, ответственность и надзор за выполнением работ.</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24. Меры безопасности при выполнении отдельных работ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Техническое обслуживание электродвигателей, заземляющих устройств, аккумуляторных установок, электрического освещения, электросварочных установок.</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 xml:space="preserve">Требования Правил по охране труда в подразделениях Государственной противопожарной службы МЧС России при обслуживании электроустановок. Требования безопасности при эксплуатации электроустановок пожарных автомобилей. Требования безопасности при эксплуатации электросиловых установок. Меры безопасности при производстве работ в аккумуляторных установках. Требования к аккумуляторным помещениям. Комплектация аккумуляторных помещений. Работа с кислотой.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25. Переносные электроинструменты и светильники,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ручные электрические машины, разделительные трансформаторы (6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Требования Правил по охране труда в подразделениях Государственной противопожарной службы МЧС России при эксплуатации электрифицированного инструмента и приборов освещения. Техническое обслуживание ручного и выносного электрооборудования и электроинструмента, периодичность, перечень выполняемых работ. Характерные неисправности ручного и выносного электрооборудования и электроинструмента, их признаки и способы устранения.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Порядок обесточивания электроустановок.</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Ознакомление с электроустановками, ручным и выносным электрооборудованием и электроинструментом. Порядок обесточивания </w:t>
      </w:r>
      <w:proofErr w:type="spellStart"/>
      <w:r w:rsidRPr="00770EA8">
        <w:rPr>
          <w:rFonts w:ascii="Times New Roman" w:hAnsi="Times New Roman" w:cs="Times New Roman"/>
          <w:sz w:val="26"/>
          <w:szCs w:val="26"/>
          <w:lang w:eastAsia="ru-RU"/>
        </w:rPr>
        <w:t>электроустановок</w:t>
      </w:r>
      <w:proofErr w:type="gramStart"/>
      <w:r w:rsidRPr="00770EA8">
        <w:rPr>
          <w:rFonts w:ascii="Times New Roman" w:hAnsi="Times New Roman" w:cs="Times New Roman"/>
          <w:sz w:val="26"/>
          <w:szCs w:val="26"/>
          <w:lang w:eastAsia="ru-RU"/>
        </w:rPr>
        <w:t>.О</w:t>
      </w:r>
      <w:proofErr w:type="gramEnd"/>
      <w:r w:rsidRPr="00770EA8">
        <w:rPr>
          <w:rFonts w:ascii="Times New Roman" w:hAnsi="Times New Roman" w:cs="Times New Roman"/>
          <w:sz w:val="26"/>
          <w:szCs w:val="26"/>
          <w:lang w:eastAsia="ru-RU"/>
        </w:rPr>
        <w:t>пределение</w:t>
      </w:r>
      <w:proofErr w:type="spellEnd"/>
      <w:r w:rsidRPr="00770EA8">
        <w:rPr>
          <w:rFonts w:ascii="Times New Roman" w:hAnsi="Times New Roman" w:cs="Times New Roman"/>
          <w:sz w:val="26"/>
          <w:szCs w:val="26"/>
          <w:lang w:eastAsia="ru-RU"/>
        </w:rPr>
        <w:t xml:space="preserve"> основных неисправностей электрооборудования, возникающих в процессе эксплуатации, и методы их устранения.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26. Электроустановки и электрооборудование пожарной части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Ознакомление и изучение электроустановок и электрооборудования пожарной части. Электрооборудование гаражного помещения, технического поста, аккумуляторной и других помещений.</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27. Электрооборудование жилых и общественных зданий (6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Вводные устройства, распределительные щиты, распределительные пункты, групповые щитки. Внутренняя электропроводка. Внутреннее электрооборудование. Защитные меры безопасности. Общие требования к электрическому освещению. Выполнение и защита осветительных сетей.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Аварийное освещение. Внутреннее освещение. Наружное освещение. Световая реклама, знаки и иллюминация. Управление освещением. Осветительные приборы и </w:t>
      </w:r>
      <w:proofErr w:type="spellStart"/>
      <w:r w:rsidRPr="00770EA8">
        <w:rPr>
          <w:rFonts w:ascii="Times New Roman" w:hAnsi="Times New Roman" w:cs="Times New Roman"/>
          <w:sz w:val="26"/>
          <w:szCs w:val="26"/>
          <w:lang w:eastAsia="ru-RU"/>
        </w:rPr>
        <w:t>электроустановочные</w:t>
      </w:r>
      <w:proofErr w:type="spellEnd"/>
      <w:r w:rsidRPr="00770EA8">
        <w:rPr>
          <w:rFonts w:ascii="Times New Roman" w:hAnsi="Times New Roman" w:cs="Times New Roman"/>
          <w:sz w:val="26"/>
          <w:szCs w:val="26"/>
          <w:lang w:eastAsia="ru-RU"/>
        </w:rPr>
        <w:t xml:space="preserve"> устройства. Электроустановки зрелищных предприятий, клубных и спортивных учреждений.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Изучение действующих электросетей и электроустановок на примере конкретного объекта (общественное здание, жилое здание).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Промежуточная аттестация (экзамен) 6 часов</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3. Психологическая подготовка (20 часов)</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Пояснительная записка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Психологическая подготовка пожарных осуществляется в соответствии с требованиями законодательных, нормативных и правовых актов РФ, МЧС России с учетом характерных для соответствующих регионов чрезвычайных ситуаций.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 результате изучения дисциплины слушатели должны: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знать: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психологические аспекты профессиональной деятельности пожарного;</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психологические требования к профессиям пожарного и спасателя;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стадии развития общего адаптационного синдрома;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механизмы накопления профессионального стресса и о негативных последствиях профессионального стресса;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принципы профилактики негативных последствий профессионального стресса;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виды, причины, функции, динамику межличностных конфликтов, стратегии разрешения конфликтных ситуаций;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особенности динамики психического состояния пострадавших в чрезвычайных ситуациях, факторы риска развития психогенных реакций и расстройств в чрезвычайных ситуациях;</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цели и задачи </w:t>
      </w:r>
      <w:proofErr w:type="spellStart"/>
      <w:r w:rsidRPr="00770EA8">
        <w:rPr>
          <w:rFonts w:ascii="Times New Roman" w:hAnsi="Times New Roman" w:cs="Times New Roman"/>
          <w:sz w:val="26"/>
          <w:szCs w:val="26"/>
          <w:lang w:eastAsia="ru-RU"/>
        </w:rPr>
        <w:t>допсихологической</w:t>
      </w:r>
      <w:proofErr w:type="spellEnd"/>
      <w:r w:rsidRPr="00770EA8">
        <w:rPr>
          <w:rFonts w:ascii="Times New Roman" w:hAnsi="Times New Roman" w:cs="Times New Roman"/>
          <w:sz w:val="26"/>
          <w:szCs w:val="26"/>
          <w:lang w:eastAsia="ru-RU"/>
        </w:rPr>
        <w:t xml:space="preserve"> помощи пострадавшим в чрезвычайной ситуации;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механизмы образования толпы.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уметь: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применять приемы профилактики негативных последствий профессионального стресса;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регулировать актуальное психическое состояние, используя приемы </w:t>
      </w:r>
      <w:proofErr w:type="spellStart"/>
      <w:r w:rsidRPr="00770EA8">
        <w:rPr>
          <w:rFonts w:ascii="Times New Roman" w:hAnsi="Times New Roman" w:cs="Times New Roman"/>
          <w:sz w:val="26"/>
          <w:szCs w:val="26"/>
          <w:lang w:eastAsia="ru-RU"/>
        </w:rPr>
        <w:t>саморегуляции</w:t>
      </w:r>
      <w:proofErr w:type="spellEnd"/>
      <w:r w:rsidRPr="00770EA8">
        <w:rPr>
          <w:rFonts w:ascii="Times New Roman" w:hAnsi="Times New Roman" w:cs="Times New Roman"/>
          <w:sz w:val="26"/>
          <w:szCs w:val="26"/>
          <w:lang w:eastAsia="ru-RU"/>
        </w:rPr>
        <w:t>;</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учитывать в профессиональной деятельности особенности психического состояния и поведения людей в чрезвычайных ситуациях;</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поддерживать эффективное внутригрупповое взаимодействие;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оценивать психическое состояние пострадавших и применять приемы оказания </w:t>
      </w:r>
      <w:proofErr w:type="spellStart"/>
      <w:r w:rsidRPr="00770EA8">
        <w:rPr>
          <w:rFonts w:ascii="Times New Roman" w:hAnsi="Times New Roman" w:cs="Times New Roman"/>
          <w:sz w:val="26"/>
          <w:szCs w:val="26"/>
          <w:lang w:eastAsia="ru-RU"/>
        </w:rPr>
        <w:t>допсихологической</w:t>
      </w:r>
      <w:proofErr w:type="spellEnd"/>
      <w:r w:rsidRPr="00770EA8">
        <w:rPr>
          <w:rFonts w:ascii="Times New Roman" w:hAnsi="Times New Roman" w:cs="Times New Roman"/>
          <w:sz w:val="26"/>
          <w:szCs w:val="26"/>
          <w:lang w:eastAsia="ru-RU"/>
        </w:rPr>
        <w:t xml:space="preserve"> помощи при острых стрессовых реакциях;</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применять приемы бесконфликтного общения, выявлять </w:t>
      </w:r>
      <w:proofErr w:type="spellStart"/>
      <w:r w:rsidRPr="00770EA8">
        <w:rPr>
          <w:rFonts w:ascii="Times New Roman" w:hAnsi="Times New Roman" w:cs="Times New Roman"/>
          <w:sz w:val="26"/>
          <w:szCs w:val="26"/>
          <w:lang w:eastAsia="ru-RU"/>
        </w:rPr>
        <w:t>предконфликтную</w:t>
      </w:r>
      <w:proofErr w:type="spellEnd"/>
      <w:r w:rsidRPr="00770EA8">
        <w:rPr>
          <w:rFonts w:ascii="Times New Roman" w:hAnsi="Times New Roman" w:cs="Times New Roman"/>
          <w:sz w:val="26"/>
          <w:szCs w:val="26"/>
          <w:lang w:eastAsia="ru-RU"/>
        </w:rPr>
        <w:t xml:space="preserve"> ситуацию, применять стратегии разрешения конфликтных ситуаций.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иметь навыки: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использования приёмов ведения информационно-разъяснительной работы с пострадавшими в чрезвычайных ситуациях.</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использования приёмов профилактики негативных последствий профессионального стресса.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 окончании изучения дисциплины проводится промежуточная аттестация в форме зачета.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Тематический план</w:t>
      </w:r>
    </w:p>
    <w:p w:rsidR="0045052A" w:rsidRPr="00770EA8" w:rsidRDefault="0045052A" w:rsidP="00770EA8">
      <w:pPr>
        <w:spacing w:line="240" w:lineRule="auto"/>
        <w:jc w:val="both"/>
        <w:rPr>
          <w:rFonts w:ascii="Times New Roman" w:hAnsi="Times New Roman" w:cs="Times New Roman"/>
          <w:sz w:val="26"/>
          <w:szCs w:val="26"/>
          <w:lang w:eastAsia="ru-RU"/>
        </w:rPr>
      </w:pPr>
    </w:p>
    <w:tbl>
      <w:tblPr>
        <w:tblW w:w="10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6"/>
        <w:gridCol w:w="5434"/>
        <w:gridCol w:w="934"/>
        <w:gridCol w:w="851"/>
        <w:gridCol w:w="850"/>
        <w:gridCol w:w="851"/>
        <w:gridCol w:w="780"/>
      </w:tblGrid>
      <w:tr w:rsidR="0045052A" w:rsidRPr="00770EA8" w:rsidTr="00770EA8">
        <w:trPr>
          <w:trHeight w:val="20"/>
          <w:tblHeader/>
          <w:jc w:val="center"/>
        </w:trPr>
        <w:tc>
          <w:tcPr>
            <w:tcW w:w="686" w:type="dxa"/>
            <w:vMerge w:val="restart"/>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п/п</w:t>
            </w:r>
          </w:p>
        </w:tc>
        <w:tc>
          <w:tcPr>
            <w:tcW w:w="5434" w:type="dxa"/>
            <w:vMerge w:val="restart"/>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Наименование тем</w:t>
            </w:r>
          </w:p>
        </w:tc>
        <w:tc>
          <w:tcPr>
            <w:tcW w:w="934" w:type="dxa"/>
            <w:vMerge w:val="restart"/>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Всего часов</w:t>
            </w:r>
          </w:p>
        </w:tc>
        <w:tc>
          <w:tcPr>
            <w:tcW w:w="3332" w:type="dxa"/>
            <w:gridSpan w:val="4"/>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Количество часов по видам занятий</w:t>
            </w:r>
          </w:p>
        </w:tc>
      </w:tr>
      <w:tr w:rsidR="0045052A" w:rsidRPr="00770EA8" w:rsidTr="00770EA8">
        <w:trPr>
          <w:trHeight w:val="20"/>
          <w:tblHeader/>
          <w:jc w:val="center"/>
        </w:trPr>
        <w:tc>
          <w:tcPr>
            <w:tcW w:w="686" w:type="dxa"/>
            <w:vMerge/>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p>
        </w:tc>
        <w:tc>
          <w:tcPr>
            <w:tcW w:w="5434" w:type="dxa"/>
            <w:vMerge/>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p>
        </w:tc>
        <w:tc>
          <w:tcPr>
            <w:tcW w:w="934" w:type="dxa"/>
            <w:vMerge/>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теоретические занятия</w:t>
            </w:r>
          </w:p>
        </w:tc>
        <w:tc>
          <w:tcPr>
            <w:tcW w:w="1631" w:type="dxa"/>
            <w:gridSpan w:val="2"/>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практические занятия</w:t>
            </w:r>
          </w:p>
        </w:tc>
      </w:tr>
      <w:tr w:rsidR="0045052A" w:rsidRPr="00770EA8" w:rsidTr="00770EA8">
        <w:trPr>
          <w:trHeight w:val="20"/>
          <w:jc w:val="center"/>
        </w:trPr>
        <w:tc>
          <w:tcPr>
            <w:tcW w:w="686"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p>
        </w:tc>
        <w:tc>
          <w:tcPr>
            <w:tcW w:w="5434" w:type="dxa"/>
            <w:tcBorders>
              <w:top w:val="single" w:sz="4" w:space="0" w:color="auto"/>
              <w:left w:val="single" w:sz="4" w:space="0" w:color="auto"/>
              <w:bottom w:val="single" w:sz="4" w:space="0" w:color="auto"/>
              <w:right w:val="single" w:sz="4" w:space="0" w:color="auto"/>
            </w:tcBorders>
          </w:tcPr>
          <w:p w:rsidR="0045052A" w:rsidRPr="00770EA8" w:rsidRDefault="0045052A" w:rsidP="00770EA8">
            <w:pPr>
              <w:spacing w:line="240" w:lineRule="auto"/>
              <w:jc w:val="both"/>
              <w:rPr>
                <w:rFonts w:ascii="Times New Roman" w:hAnsi="Times New Roman" w:cs="Times New Roman"/>
                <w:sz w:val="26"/>
                <w:szCs w:val="26"/>
                <w:lang w:eastAsia="ru-RU"/>
              </w:rPr>
            </w:pPr>
          </w:p>
        </w:tc>
        <w:tc>
          <w:tcPr>
            <w:tcW w:w="93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очно</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proofErr w:type="spellStart"/>
            <w:r w:rsidRPr="00770EA8">
              <w:rPr>
                <w:rFonts w:ascii="Times New Roman" w:hAnsi="Times New Roman" w:cs="Times New Roman"/>
                <w:sz w:val="26"/>
                <w:szCs w:val="26"/>
                <w:lang w:eastAsia="ru-RU"/>
              </w:rPr>
              <w:t>дист</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очно</w:t>
            </w:r>
          </w:p>
        </w:tc>
        <w:tc>
          <w:tcPr>
            <w:tcW w:w="780"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proofErr w:type="spellStart"/>
            <w:r w:rsidRPr="00770EA8">
              <w:rPr>
                <w:rFonts w:ascii="Times New Roman" w:hAnsi="Times New Roman" w:cs="Times New Roman"/>
                <w:sz w:val="26"/>
                <w:szCs w:val="26"/>
                <w:lang w:eastAsia="ru-RU"/>
              </w:rPr>
              <w:t>дист</w:t>
            </w:r>
            <w:proofErr w:type="spellEnd"/>
          </w:p>
        </w:tc>
      </w:tr>
      <w:tr w:rsidR="0045052A" w:rsidRPr="00770EA8" w:rsidTr="00770EA8">
        <w:trPr>
          <w:trHeight w:val="20"/>
          <w:jc w:val="center"/>
        </w:trPr>
        <w:tc>
          <w:tcPr>
            <w:tcW w:w="686"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w:t>
            </w:r>
          </w:p>
        </w:tc>
        <w:tc>
          <w:tcPr>
            <w:tcW w:w="5434" w:type="dxa"/>
            <w:tcBorders>
              <w:top w:val="single" w:sz="4" w:space="0" w:color="auto"/>
              <w:left w:val="single" w:sz="4" w:space="0" w:color="auto"/>
              <w:bottom w:val="single" w:sz="4" w:space="0" w:color="auto"/>
              <w:right w:val="single" w:sz="4" w:space="0" w:color="auto"/>
            </w:tcBorders>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Психологическая составляющая профессиональной деятельности пожарного.</w:t>
            </w:r>
          </w:p>
        </w:tc>
        <w:tc>
          <w:tcPr>
            <w:tcW w:w="93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780"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r>
      <w:tr w:rsidR="0045052A" w:rsidRPr="00770EA8" w:rsidTr="00770EA8">
        <w:trPr>
          <w:trHeight w:val="20"/>
          <w:jc w:val="center"/>
        </w:trPr>
        <w:tc>
          <w:tcPr>
            <w:tcW w:w="686"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5434" w:type="dxa"/>
            <w:tcBorders>
              <w:top w:val="single" w:sz="4" w:space="0" w:color="auto"/>
              <w:left w:val="single" w:sz="4" w:space="0" w:color="auto"/>
              <w:bottom w:val="single" w:sz="4" w:space="0" w:color="auto"/>
              <w:right w:val="single" w:sz="4" w:space="0" w:color="auto"/>
            </w:tcBorders>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Профессиональное здоровье специалиста. Профессионально-важные качества пожарного и спасателя.</w:t>
            </w:r>
          </w:p>
        </w:tc>
        <w:tc>
          <w:tcPr>
            <w:tcW w:w="93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780"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r>
      <w:tr w:rsidR="0045052A" w:rsidRPr="00770EA8" w:rsidTr="00770EA8">
        <w:trPr>
          <w:trHeight w:val="20"/>
          <w:jc w:val="center"/>
        </w:trPr>
        <w:tc>
          <w:tcPr>
            <w:tcW w:w="686"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w:t>
            </w:r>
          </w:p>
        </w:tc>
        <w:tc>
          <w:tcPr>
            <w:tcW w:w="5434" w:type="dxa"/>
            <w:tcBorders>
              <w:top w:val="single" w:sz="4" w:space="0" w:color="auto"/>
              <w:left w:val="single" w:sz="4" w:space="0" w:color="auto"/>
              <w:bottom w:val="single" w:sz="4" w:space="0" w:color="auto"/>
              <w:right w:val="single" w:sz="4" w:space="0" w:color="auto"/>
            </w:tcBorders>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Стресс в профессиональной деятельности.</w:t>
            </w:r>
          </w:p>
        </w:tc>
        <w:tc>
          <w:tcPr>
            <w:tcW w:w="93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780"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r>
      <w:tr w:rsidR="0045052A" w:rsidRPr="00770EA8" w:rsidTr="00770EA8">
        <w:trPr>
          <w:trHeight w:val="20"/>
          <w:jc w:val="center"/>
        </w:trPr>
        <w:tc>
          <w:tcPr>
            <w:tcW w:w="686"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p>
        </w:tc>
        <w:tc>
          <w:tcPr>
            <w:tcW w:w="5434" w:type="dxa"/>
            <w:tcBorders>
              <w:top w:val="single" w:sz="4" w:space="0" w:color="auto"/>
              <w:left w:val="single" w:sz="4" w:space="0" w:color="auto"/>
              <w:bottom w:val="single" w:sz="4" w:space="0" w:color="auto"/>
              <w:right w:val="single" w:sz="4" w:space="0" w:color="auto"/>
            </w:tcBorders>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Профилактика негативных последствий профессионального стресса.</w:t>
            </w:r>
          </w:p>
        </w:tc>
        <w:tc>
          <w:tcPr>
            <w:tcW w:w="93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p>
        </w:tc>
        <w:tc>
          <w:tcPr>
            <w:tcW w:w="780"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r>
      <w:tr w:rsidR="0045052A" w:rsidRPr="00770EA8" w:rsidTr="00770EA8">
        <w:trPr>
          <w:trHeight w:val="20"/>
          <w:jc w:val="center"/>
        </w:trPr>
        <w:tc>
          <w:tcPr>
            <w:tcW w:w="686"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5</w:t>
            </w:r>
          </w:p>
        </w:tc>
        <w:tc>
          <w:tcPr>
            <w:tcW w:w="5434" w:type="dxa"/>
            <w:tcBorders>
              <w:top w:val="single" w:sz="4" w:space="0" w:color="auto"/>
              <w:left w:val="single" w:sz="4" w:space="0" w:color="auto"/>
              <w:bottom w:val="single" w:sz="4" w:space="0" w:color="auto"/>
              <w:right w:val="single" w:sz="4" w:space="0" w:color="auto"/>
            </w:tcBorders>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Межличностные конфликты в профессиональной деятельности.</w:t>
            </w:r>
          </w:p>
        </w:tc>
        <w:tc>
          <w:tcPr>
            <w:tcW w:w="93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780"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r>
      <w:tr w:rsidR="0045052A" w:rsidRPr="00770EA8" w:rsidTr="00770EA8">
        <w:trPr>
          <w:trHeight w:val="20"/>
          <w:jc w:val="center"/>
        </w:trPr>
        <w:tc>
          <w:tcPr>
            <w:tcW w:w="686"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6</w:t>
            </w:r>
          </w:p>
        </w:tc>
        <w:tc>
          <w:tcPr>
            <w:tcW w:w="5434" w:type="dxa"/>
            <w:tcBorders>
              <w:top w:val="single" w:sz="4" w:space="0" w:color="auto"/>
              <w:left w:val="single" w:sz="4" w:space="0" w:color="auto"/>
              <w:bottom w:val="single" w:sz="4" w:space="0" w:color="auto"/>
              <w:right w:val="single" w:sz="4" w:space="0" w:color="auto"/>
            </w:tcBorders>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Особенности психического состояния и поведения людей в чрезвычайных ситуациях.</w:t>
            </w:r>
          </w:p>
        </w:tc>
        <w:tc>
          <w:tcPr>
            <w:tcW w:w="93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780"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r>
      <w:tr w:rsidR="0045052A" w:rsidRPr="00770EA8" w:rsidTr="00770EA8">
        <w:trPr>
          <w:trHeight w:val="20"/>
          <w:jc w:val="center"/>
        </w:trPr>
        <w:tc>
          <w:tcPr>
            <w:tcW w:w="686"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7</w:t>
            </w:r>
          </w:p>
        </w:tc>
        <w:tc>
          <w:tcPr>
            <w:tcW w:w="5434" w:type="dxa"/>
            <w:tcBorders>
              <w:top w:val="single" w:sz="4" w:space="0" w:color="auto"/>
              <w:left w:val="single" w:sz="4" w:space="0" w:color="auto"/>
              <w:bottom w:val="single" w:sz="4" w:space="0" w:color="auto"/>
              <w:right w:val="single" w:sz="4" w:space="0" w:color="auto"/>
            </w:tcBorders>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Психологические аспекты работы пожарных при большом скоплении людей.</w:t>
            </w:r>
          </w:p>
        </w:tc>
        <w:tc>
          <w:tcPr>
            <w:tcW w:w="93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780"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r>
      <w:tr w:rsidR="0045052A" w:rsidRPr="00770EA8" w:rsidTr="00770EA8">
        <w:trPr>
          <w:trHeight w:val="20"/>
          <w:jc w:val="center"/>
        </w:trPr>
        <w:tc>
          <w:tcPr>
            <w:tcW w:w="6120" w:type="dxa"/>
            <w:gridSpan w:val="2"/>
            <w:tcBorders>
              <w:top w:val="single" w:sz="4" w:space="0" w:color="auto"/>
              <w:left w:val="single" w:sz="4" w:space="0" w:color="auto"/>
              <w:bottom w:val="single" w:sz="4" w:space="0" w:color="auto"/>
              <w:right w:val="single" w:sz="4" w:space="0" w:color="auto"/>
            </w:tcBorders>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Промежуточная аттестация (зачет)</w:t>
            </w:r>
          </w:p>
        </w:tc>
        <w:tc>
          <w:tcPr>
            <w:tcW w:w="93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p>
        </w:tc>
        <w:tc>
          <w:tcPr>
            <w:tcW w:w="780"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r>
      <w:tr w:rsidR="0045052A" w:rsidRPr="00770EA8" w:rsidTr="00770EA8">
        <w:trPr>
          <w:trHeight w:val="20"/>
          <w:jc w:val="center"/>
        </w:trPr>
        <w:tc>
          <w:tcPr>
            <w:tcW w:w="6120" w:type="dxa"/>
            <w:gridSpan w:val="2"/>
            <w:tcBorders>
              <w:top w:val="single" w:sz="4" w:space="0" w:color="auto"/>
              <w:left w:val="single" w:sz="4" w:space="0" w:color="auto"/>
              <w:bottom w:val="single" w:sz="4" w:space="0" w:color="auto"/>
              <w:right w:val="single" w:sz="4" w:space="0" w:color="auto"/>
            </w:tcBorders>
          </w:tcPr>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Итого:</w:t>
            </w:r>
          </w:p>
        </w:tc>
        <w:tc>
          <w:tcPr>
            <w:tcW w:w="93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20</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10</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p>
        </w:tc>
        <w:tc>
          <w:tcPr>
            <w:tcW w:w="780"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p>
        </w:tc>
      </w:tr>
    </w:tbl>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Содержание дисциплины</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after="0"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1. Психологическая составляющаяпрофессиональной деятельности пожарного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Факторы, влияющие психическое состояние и поведение специалистов в режиме повседневной деятельности и в условиях чрезвычайных ситуаций. Психологическая готовность специалиста к действиям в чрезвычайных ситуациях. Компоненты психологической готовности, роль мотивационного компонента.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 xml:space="preserve">Психологическая подготовка специалистов МЧС России: цели, задачи, структура, инвариантные разделы. Основные задачи и структура курса первоначальной психологической подготовки пожарных.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2. Профессиональное здоровье специалиста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Профессионально-важные качества пожарного и спасателя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Понятие профессионального здоровья. Профессионально-важные качества, профессиональная пригодность как составляющие профессионального здоровья. </w:t>
      </w:r>
      <w:proofErr w:type="spellStart"/>
      <w:r w:rsidRPr="00770EA8">
        <w:rPr>
          <w:rFonts w:ascii="Times New Roman" w:hAnsi="Times New Roman" w:cs="Times New Roman"/>
          <w:sz w:val="26"/>
          <w:szCs w:val="26"/>
          <w:lang w:eastAsia="ru-RU"/>
        </w:rPr>
        <w:t>Профессиограммы</w:t>
      </w:r>
      <w:proofErr w:type="spellEnd"/>
      <w:r w:rsidRPr="00770EA8">
        <w:rPr>
          <w:rFonts w:ascii="Times New Roman" w:hAnsi="Times New Roman" w:cs="Times New Roman"/>
          <w:sz w:val="26"/>
          <w:szCs w:val="26"/>
          <w:lang w:eastAsia="ru-RU"/>
        </w:rPr>
        <w:t xml:space="preserve"> (психологические особенности выполнения профессиональных задач) и </w:t>
      </w:r>
      <w:proofErr w:type="spellStart"/>
      <w:r w:rsidRPr="00770EA8">
        <w:rPr>
          <w:rFonts w:ascii="Times New Roman" w:hAnsi="Times New Roman" w:cs="Times New Roman"/>
          <w:sz w:val="26"/>
          <w:szCs w:val="26"/>
          <w:lang w:eastAsia="ru-RU"/>
        </w:rPr>
        <w:t>психограммы</w:t>
      </w:r>
      <w:proofErr w:type="spellEnd"/>
      <w:r w:rsidRPr="00770EA8">
        <w:rPr>
          <w:rFonts w:ascii="Times New Roman" w:hAnsi="Times New Roman" w:cs="Times New Roman"/>
          <w:sz w:val="26"/>
          <w:szCs w:val="26"/>
          <w:lang w:eastAsia="ru-RU"/>
        </w:rPr>
        <w:t xml:space="preserve"> (психологические требования, предъявляемые к пожарным и спасателям): сравнительный анализ </w:t>
      </w:r>
      <w:proofErr w:type="spellStart"/>
      <w:r w:rsidRPr="00770EA8">
        <w:rPr>
          <w:rFonts w:ascii="Times New Roman" w:hAnsi="Times New Roman" w:cs="Times New Roman"/>
          <w:sz w:val="26"/>
          <w:szCs w:val="26"/>
          <w:lang w:eastAsia="ru-RU"/>
        </w:rPr>
        <w:t>психограмм</w:t>
      </w:r>
      <w:proofErr w:type="spellEnd"/>
      <w:r w:rsidRPr="00770EA8">
        <w:rPr>
          <w:rFonts w:ascii="Times New Roman" w:hAnsi="Times New Roman" w:cs="Times New Roman"/>
          <w:sz w:val="26"/>
          <w:szCs w:val="26"/>
          <w:lang w:eastAsia="ru-RU"/>
        </w:rPr>
        <w:t xml:space="preserve"> пожарного и спасателя.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Этапы профессионального становления: задачи каждого этапа. Кризисы профессионального становления. Профессиональные деформации и профессиональные деструкции у специалистов экстремального профиля.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Принципы проектирования профессионального развития. Формирование положительного образа будущего. Выделение критериев достижения желаемого результата на каждом этапе профессионального становления.</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3. Стресс в профессиональной деятельности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Понятие «стресс». Общий адаптационный синдром и его стадии. Виды стресса. </w:t>
      </w:r>
      <w:proofErr w:type="spellStart"/>
      <w:r w:rsidRPr="00770EA8">
        <w:rPr>
          <w:rFonts w:ascii="Times New Roman" w:hAnsi="Times New Roman" w:cs="Times New Roman"/>
          <w:sz w:val="26"/>
          <w:szCs w:val="26"/>
          <w:lang w:eastAsia="ru-RU"/>
        </w:rPr>
        <w:t>Субсиндромы</w:t>
      </w:r>
      <w:proofErr w:type="spellEnd"/>
      <w:r w:rsidRPr="00770EA8">
        <w:rPr>
          <w:rFonts w:ascii="Times New Roman" w:hAnsi="Times New Roman" w:cs="Times New Roman"/>
          <w:sz w:val="26"/>
          <w:szCs w:val="26"/>
          <w:lang w:eastAsia="ru-RU"/>
        </w:rPr>
        <w:t xml:space="preserve"> стресса. Индивидуальные особенности реагирования людей на стресс. Психологические защиты и </w:t>
      </w:r>
      <w:proofErr w:type="spellStart"/>
      <w:r w:rsidRPr="00770EA8">
        <w:rPr>
          <w:rFonts w:ascii="Times New Roman" w:hAnsi="Times New Roman" w:cs="Times New Roman"/>
          <w:sz w:val="26"/>
          <w:szCs w:val="26"/>
          <w:lang w:eastAsia="ru-RU"/>
        </w:rPr>
        <w:t>копинг</w:t>
      </w:r>
      <w:proofErr w:type="spellEnd"/>
      <w:r w:rsidRPr="00770EA8">
        <w:rPr>
          <w:rFonts w:ascii="Times New Roman" w:hAnsi="Times New Roman" w:cs="Times New Roman"/>
          <w:sz w:val="26"/>
          <w:szCs w:val="26"/>
          <w:lang w:eastAsia="ru-RU"/>
        </w:rPr>
        <w:t xml:space="preserve"> стратегии.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Профессиональный стресс. Механизмы накопления профессионального стресса у специалистов экстремального профиля. Негативные последствия профессионального стресса: в профессиональной, личностной и семейной сферах.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Механизмы адаптации к экстремальной ситуации. </w:t>
      </w:r>
      <w:proofErr w:type="spellStart"/>
      <w:r w:rsidRPr="00770EA8">
        <w:rPr>
          <w:rFonts w:ascii="Times New Roman" w:hAnsi="Times New Roman" w:cs="Times New Roman"/>
          <w:sz w:val="26"/>
          <w:szCs w:val="26"/>
          <w:lang w:eastAsia="ru-RU"/>
        </w:rPr>
        <w:t>Дезадаптивные</w:t>
      </w:r>
      <w:proofErr w:type="spellEnd"/>
      <w:r w:rsidRPr="00770EA8">
        <w:rPr>
          <w:rFonts w:ascii="Times New Roman" w:hAnsi="Times New Roman" w:cs="Times New Roman"/>
          <w:sz w:val="26"/>
          <w:szCs w:val="26"/>
          <w:lang w:eastAsia="ru-RU"/>
        </w:rPr>
        <w:t xml:space="preserve"> психические состояния в профессиональной деятельности и их последствия.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Синдром профессионального выгорания: объективные, социально-психологические и личностные факторы риска развития. Фазы развития и симптомы профессионального выгорания.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Травматический стресс и динамика переживания травматической ситуации, симптомы посттравматических стрессовых нарушений.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Методы и приемы психологической </w:t>
      </w:r>
      <w:proofErr w:type="spellStart"/>
      <w:r w:rsidRPr="00770EA8">
        <w:rPr>
          <w:rFonts w:ascii="Times New Roman" w:hAnsi="Times New Roman" w:cs="Times New Roman"/>
          <w:sz w:val="26"/>
          <w:szCs w:val="26"/>
          <w:lang w:eastAsia="ru-RU"/>
        </w:rPr>
        <w:t>саморегуляции</w:t>
      </w:r>
      <w:proofErr w:type="spellEnd"/>
      <w:r w:rsidRPr="00770EA8">
        <w:rPr>
          <w:rFonts w:ascii="Times New Roman" w:hAnsi="Times New Roman" w:cs="Times New Roman"/>
          <w:sz w:val="26"/>
          <w:szCs w:val="26"/>
          <w:lang w:eastAsia="ru-RU"/>
        </w:rPr>
        <w:t xml:space="preserve"> как средство профилактики нарушений профессионального здоровья. Система методов и приемов психологической </w:t>
      </w:r>
      <w:proofErr w:type="spellStart"/>
      <w:r w:rsidRPr="00770EA8">
        <w:rPr>
          <w:rFonts w:ascii="Times New Roman" w:hAnsi="Times New Roman" w:cs="Times New Roman"/>
          <w:sz w:val="26"/>
          <w:szCs w:val="26"/>
          <w:lang w:eastAsia="ru-RU"/>
        </w:rPr>
        <w:t>саморегуляции</w:t>
      </w:r>
      <w:proofErr w:type="spellEnd"/>
      <w:r w:rsidRPr="00770EA8">
        <w:rPr>
          <w:rFonts w:ascii="Times New Roman" w:hAnsi="Times New Roman" w:cs="Times New Roman"/>
          <w:sz w:val="26"/>
          <w:szCs w:val="26"/>
          <w:lang w:eastAsia="ru-RU"/>
        </w:rPr>
        <w:t xml:space="preserve">.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4. Профилактика негативных последствий профессионального стресса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Виды дыхания, дыхательная гимнастика. Приемы концентрации внимания. Управление тонусом скелетных мышц: нервно-мышечная релаксация, </w:t>
      </w:r>
      <w:proofErr w:type="spellStart"/>
      <w:r w:rsidRPr="00770EA8">
        <w:rPr>
          <w:rFonts w:ascii="Times New Roman" w:hAnsi="Times New Roman" w:cs="Times New Roman"/>
          <w:sz w:val="26"/>
          <w:szCs w:val="26"/>
          <w:lang w:eastAsia="ru-RU"/>
        </w:rPr>
        <w:t>психогимнастика</w:t>
      </w:r>
      <w:proofErr w:type="spellEnd"/>
      <w:r w:rsidRPr="00770EA8">
        <w:rPr>
          <w:rFonts w:ascii="Times New Roman" w:hAnsi="Times New Roman" w:cs="Times New Roman"/>
          <w:sz w:val="26"/>
          <w:szCs w:val="26"/>
          <w:lang w:eastAsia="ru-RU"/>
        </w:rPr>
        <w:t xml:space="preserve">. Визуализация. Самовнушение. Комплексное использование приемов </w:t>
      </w:r>
      <w:proofErr w:type="spellStart"/>
      <w:r w:rsidRPr="00770EA8">
        <w:rPr>
          <w:rFonts w:ascii="Times New Roman" w:hAnsi="Times New Roman" w:cs="Times New Roman"/>
          <w:sz w:val="26"/>
          <w:szCs w:val="26"/>
          <w:lang w:eastAsia="ru-RU"/>
        </w:rPr>
        <w:t>саморегуляции</w:t>
      </w:r>
      <w:proofErr w:type="spellEnd"/>
      <w:r w:rsidRPr="00770EA8">
        <w:rPr>
          <w:rFonts w:ascii="Times New Roman" w:hAnsi="Times New Roman" w:cs="Times New Roman"/>
          <w:sz w:val="26"/>
          <w:szCs w:val="26"/>
          <w:lang w:eastAsia="ru-RU"/>
        </w:rPr>
        <w:t>.</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Аппаратные методы формирования навыков произвольного управления психическим состоянием.</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5. Межличностные конфликты в профессиональной деятельности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Понятие конфликта, виды конфликтов и уровни проявления. Причины возникновения, функции и динамика межличностных конфликтов. Конфликт в коллективе. Стратегии разрешения конфликтных ситуаций. Особенности межличностных конфликтов в чрезвычайных ситуациях.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6. Особенности психического состояния и поведения людей в чрезвычайных ситуациях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Особенности психического состояния и поведения людей в чрезвычайных ситуациях, в том числе на пожарах. Основные группы психогенных реакций и расстройств у пострадавших в чрезвычайных ситуациях: острые реакции на стресс, психотические реакции и расстройства. Динамика психического состояния и поведения пострадавших в различных чрезвычайных ситуациях. Группы факторов, влияющих на психическое состояние и поведение пострадавших в чрезвычайных ситуациях.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Экстренная психологическая помощь пострадавшим в чрезвычайных ситуациях: определение. Цели и задачи оказания пожарными </w:t>
      </w:r>
      <w:proofErr w:type="spellStart"/>
      <w:r w:rsidRPr="00770EA8">
        <w:rPr>
          <w:rFonts w:ascii="Times New Roman" w:hAnsi="Times New Roman" w:cs="Times New Roman"/>
          <w:sz w:val="26"/>
          <w:szCs w:val="26"/>
          <w:lang w:eastAsia="ru-RU"/>
        </w:rPr>
        <w:t>допсихологической</w:t>
      </w:r>
      <w:proofErr w:type="spellEnd"/>
      <w:r w:rsidRPr="00770EA8">
        <w:rPr>
          <w:rFonts w:ascii="Times New Roman" w:hAnsi="Times New Roman" w:cs="Times New Roman"/>
          <w:sz w:val="26"/>
          <w:szCs w:val="26"/>
          <w:lang w:eastAsia="ru-RU"/>
        </w:rPr>
        <w:t xml:space="preserve"> помощи пострадавшим. Особенности общения с пострадавшими и оказания </w:t>
      </w:r>
      <w:proofErr w:type="spellStart"/>
      <w:r w:rsidRPr="00770EA8">
        <w:rPr>
          <w:rFonts w:ascii="Times New Roman" w:hAnsi="Times New Roman" w:cs="Times New Roman"/>
          <w:sz w:val="26"/>
          <w:szCs w:val="26"/>
          <w:lang w:eastAsia="ru-RU"/>
        </w:rPr>
        <w:t>допсихологической</w:t>
      </w:r>
      <w:proofErr w:type="spellEnd"/>
      <w:r w:rsidRPr="00770EA8">
        <w:rPr>
          <w:rFonts w:ascii="Times New Roman" w:hAnsi="Times New Roman" w:cs="Times New Roman"/>
          <w:sz w:val="26"/>
          <w:szCs w:val="26"/>
          <w:lang w:eastAsia="ru-RU"/>
        </w:rPr>
        <w:t xml:space="preserve"> помощи при чрезвычайных ситуациях различного характера. Группы пострадавших: особенности оказания помощи каждой группе.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Общие принципы общения с пострадавшими в чрезвычайных ситуациях. Компоненты общения: вербальное, </w:t>
      </w:r>
      <w:proofErr w:type="spellStart"/>
      <w:r w:rsidRPr="00770EA8">
        <w:rPr>
          <w:rFonts w:ascii="Times New Roman" w:hAnsi="Times New Roman" w:cs="Times New Roman"/>
          <w:sz w:val="26"/>
          <w:szCs w:val="26"/>
          <w:lang w:eastAsia="ru-RU"/>
        </w:rPr>
        <w:t>паравербальное</w:t>
      </w:r>
      <w:proofErr w:type="spellEnd"/>
      <w:r w:rsidRPr="00770EA8">
        <w:rPr>
          <w:rFonts w:ascii="Times New Roman" w:hAnsi="Times New Roman" w:cs="Times New Roman"/>
          <w:sz w:val="26"/>
          <w:szCs w:val="26"/>
          <w:lang w:eastAsia="ru-RU"/>
        </w:rPr>
        <w:t xml:space="preserve">, невербальное.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Общение с пострадавшим: основные цели, задачи. Поиск ресурса, как важная составляющая конструктивного общения с пострадавшим. Частные случаи общения с пострадавшими в условиях чрезвычайных ситуаций. Анализ ошибок в общении с пострадавшими. Особенности общения с человеком, переживающим горе, утрату.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Острые реакции на стресс: определение, динамика, формы и типы. Основные принципы и алгоритм оказания самопомощи и помощи при острых реакциях на стресс. Оказание </w:t>
      </w:r>
      <w:proofErr w:type="spellStart"/>
      <w:r w:rsidRPr="00770EA8">
        <w:rPr>
          <w:rFonts w:ascii="Times New Roman" w:hAnsi="Times New Roman" w:cs="Times New Roman"/>
          <w:sz w:val="26"/>
          <w:szCs w:val="26"/>
          <w:lang w:eastAsia="ru-RU"/>
        </w:rPr>
        <w:t>допсихологической</w:t>
      </w:r>
      <w:proofErr w:type="spellEnd"/>
      <w:r w:rsidRPr="00770EA8">
        <w:rPr>
          <w:rFonts w:ascii="Times New Roman" w:hAnsi="Times New Roman" w:cs="Times New Roman"/>
          <w:sz w:val="26"/>
          <w:szCs w:val="26"/>
          <w:lang w:eastAsia="ru-RU"/>
        </w:rPr>
        <w:t xml:space="preserve"> помощи пострадавшим с острыми реакциями на стресс.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Особенности работы с острыми стрессовыми реакциями при большом скоплении людей.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Тема 7. Психологические аспекты работы пожарных при большом скоплении людей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Специфика работы пожарных при большом скоплении людей. Понятие толпы, виды толпы. Особенности психического состояния людей в толпе. Механизмы образования толпы: эмоциональное заражение и слухи. Превращение пассивной толпы в действующую: признаки и правила безопасного поведения. Паника: индивидуальная, групповая, массовая. Приемы профилактики превращения толпы в действующую.</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Слухи как один из механизмов образования толпы: определение, факторы, способствующие возникновению и распространению слухов. Информационно-разъяснительная работа с пострадавшими как профилактика образования толпы. Принципы общения с представителями средств массовой информации.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Промежуточная аттестация (зачет) 4 часа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center"/>
        <w:rPr>
          <w:rFonts w:ascii="Times New Roman" w:hAnsi="Times New Roman" w:cs="Times New Roman"/>
          <w:b/>
          <w:sz w:val="26"/>
          <w:szCs w:val="26"/>
          <w:lang w:eastAsia="ru-RU"/>
        </w:rPr>
      </w:pPr>
      <w:r w:rsidRPr="00770EA8">
        <w:rPr>
          <w:rFonts w:ascii="Times New Roman" w:hAnsi="Times New Roman" w:cs="Times New Roman"/>
          <w:b/>
          <w:sz w:val="26"/>
          <w:szCs w:val="26"/>
          <w:lang w:eastAsia="ru-RU"/>
        </w:rPr>
        <w:t>4. Организация деятельности ГПС (14 часов)</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Пояснительная записка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Основным назначением дисциплины «Организация деятельности ГПС» является формирование у обучаемых соответствующей современным требованиям и нормам степени профессиональной подготовленности, необходимых знаний, умений и навыков в области организации и несения службы в частях и пожарно-спасательных гарнизонах.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 результате изучения дисциплины слушатели должны: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знать: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виды пожарной охраны в Российской Федерации;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организацию гарнизонной и караульной служб;</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требования безопасности при несении караульной службы;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обязанности пожарного при несении караульной службы на постах, в дозорах и во внутреннем наряде;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порядок организации подготовки личного состава ГПС;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уметь: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принимать закрепленный за номерами расчета пожарный инструмент и оборудование;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выполнять служебные обязанности при несении караульной службы;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иметь представление: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 порядке и условиях прохождения службы в подразделениях ГПС МЧС России.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Организационными формами изучения дисциплины являются теоретические и практические занятия. Часть учебного материала планируется для самостоятельной работы слушателей. Практические занятия проводятся на базе учебного заведения и ПСЧ территориальных подразделениях ГПС.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 окончании изучения дисциплины проводится промежуточная аттестация в форме зачета.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Тематический план</w:t>
      </w:r>
    </w:p>
    <w:p w:rsidR="0045052A" w:rsidRPr="00770EA8" w:rsidRDefault="0045052A" w:rsidP="00770EA8">
      <w:pPr>
        <w:spacing w:line="240" w:lineRule="auto"/>
        <w:jc w:val="both"/>
        <w:rPr>
          <w:rFonts w:ascii="Times New Roman" w:hAnsi="Times New Roman" w:cs="Times New Roman"/>
          <w:sz w:val="26"/>
          <w:szCs w:val="26"/>
          <w:lang w:eastAsia="ru-RU"/>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4"/>
        <w:gridCol w:w="4679"/>
        <w:gridCol w:w="1114"/>
        <w:gridCol w:w="931"/>
        <w:gridCol w:w="932"/>
        <w:gridCol w:w="921"/>
        <w:gridCol w:w="922"/>
      </w:tblGrid>
      <w:tr w:rsidR="0045052A" w:rsidRPr="00770EA8" w:rsidTr="00770EA8">
        <w:trPr>
          <w:trHeight w:val="20"/>
          <w:tblHeader/>
          <w:jc w:val="center"/>
        </w:trPr>
        <w:tc>
          <w:tcPr>
            <w:tcW w:w="674" w:type="dxa"/>
            <w:vMerge w:val="restart"/>
            <w:tcBorders>
              <w:top w:val="single" w:sz="4" w:space="0" w:color="auto"/>
              <w:left w:val="single" w:sz="4" w:space="0" w:color="auto"/>
              <w:right w:val="single" w:sz="4" w:space="0" w:color="auto"/>
            </w:tcBorders>
            <w:vAlign w:val="center"/>
          </w:tcPr>
          <w:p w:rsidR="0045052A" w:rsidRPr="00770EA8" w:rsidRDefault="0045052A" w:rsidP="00770EA8">
            <w:pPr>
              <w:spacing w:after="0" w:line="240" w:lineRule="auto"/>
              <w:jc w:val="both"/>
              <w:rPr>
                <w:rFonts w:ascii="Times New Roman" w:hAnsi="Times New Roman" w:cs="Times New Roman"/>
                <w:sz w:val="24"/>
                <w:szCs w:val="24"/>
                <w:lang w:eastAsia="ru-RU"/>
              </w:rPr>
            </w:pPr>
            <w:r w:rsidRPr="00770EA8">
              <w:rPr>
                <w:rFonts w:ascii="Times New Roman" w:hAnsi="Times New Roman" w:cs="Times New Roman"/>
                <w:sz w:val="24"/>
                <w:szCs w:val="24"/>
                <w:lang w:eastAsia="ru-RU"/>
              </w:rPr>
              <w:lastRenderedPageBreak/>
              <w:t>№ п/п</w:t>
            </w:r>
          </w:p>
        </w:tc>
        <w:tc>
          <w:tcPr>
            <w:tcW w:w="4679" w:type="dxa"/>
            <w:vMerge w:val="restart"/>
            <w:tcBorders>
              <w:top w:val="single" w:sz="4" w:space="0" w:color="auto"/>
              <w:left w:val="single" w:sz="4" w:space="0" w:color="auto"/>
              <w:right w:val="single" w:sz="4" w:space="0" w:color="auto"/>
            </w:tcBorders>
            <w:vAlign w:val="center"/>
          </w:tcPr>
          <w:p w:rsidR="0045052A" w:rsidRPr="00770EA8" w:rsidRDefault="0045052A" w:rsidP="00770EA8">
            <w:pPr>
              <w:spacing w:after="0" w:line="240" w:lineRule="auto"/>
              <w:jc w:val="both"/>
              <w:rPr>
                <w:rFonts w:ascii="Times New Roman" w:hAnsi="Times New Roman" w:cs="Times New Roman"/>
                <w:sz w:val="24"/>
                <w:szCs w:val="24"/>
                <w:lang w:eastAsia="ru-RU"/>
              </w:rPr>
            </w:pPr>
            <w:r w:rsidRPr="00770EA8">
              <w:rPr>
                <w:rFonts w:ascii="Times New Roman" w:hAnsi="Times New Roman" w:cs="Times New Roman"/>
                <w:sz w:val="24"/>
                <w:szCs w:val="24"/>
                <w:lang w:eastAsia="ru-RU"/>
              </w:rPr>
              <w:t>Наименование тем</w:t>
            </w:r>
          </w:p>
        </w:tc>
        <w:tc>
          <w:tcPr>
            <w:tcW w:w="1114" w:type="dxa"/>
            <w:vMerge w:val="restart"/>
            <w:tcBorders>
              <w:top w:val="single" w:sz="4" w:space="0" w:color="auto"/>
              <w:left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Всего</w:t>
            </w:r>
          </w:p>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часов</w:t>
            </w:r>
          </w:p>
        </w:tc>
        <w:tc>
          <w:tcPr>
            <w:tcW w:w="3706" w:type="dxa"/>
            <w:gridSpan w:val="4"/>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Количество часов по видам занятий</w:t>
            </w:r>
          </w:p>
        </w:tc>
      </w:tr>
      <w:tr w:rsidR="0045052A" w:rsidRPr="00770EA8" w:rsidTr="00770EA8">
        <w:trPr>
          <w:trHeight w:val="20"/>
          <w:tblHeader/>
          <w:jc w:val="center"/>
        </w:trPr>
        <w:tc>
          <w:tcPr>
            <w:tcW w:w="674" w:type="dxa"/>
            <w:vMerge/>
            <w:tcBorders>
              <w:left w:val="single" w:sz="4" w:space="0" w:color="auto"/>
              <w:right w:val="single" w:sz="4" w:space="0" w:color="auto"/>
            </w:tcBorders>
            <w:vAlign w:val="center"/>
          </w:tcPr>
          <w:p w:rsidR="0045052A" w:rsidRPr="00770EA8" w:rsidRDefault="0045052A" w:rsidP="00770EA8">
            <w:pPr>
              <w:spacing w:after="0" w:line="240" w:lineRule="auto"/>
              <w:jc w:val="both"/>
              <w:rPr>
                <w:rFonts w:ascii="Times New Roman" w:hAnsi="Times New Roman" w:cs="Times New Roman"/>
                <w:sz w:val="24"/>
                <w:szCs w:val="24"/>
                <w:lang w:eastAsia="ru-RU"/>
              </w:rPr>
            </w:pPr>
          </w:p>
        </w:tc>
        <w:tc>
          <w:tcPr>
            <w:tcW w:w="4679" w:type="dxa"/>
            <w:vMerge/>
            <w:tcBorders>
              <w:left w:val="single" w:sz="4" w:space="0" w:color="auto"/>
              <w:right w:val="single" w:sz="4" w:space="0" w:color="auto"/>
            </w:tcBorders>
            <w:vAlign w:val="center"/>
          </w:tcPr>
          <w:p w:rsidR="0045052A" w:rsidRPr="00770EA8" w:rsidRDefault="0045052A" w:rsidP="00770EA8">
            <w:pPr>
              <w:spacing w:after="0" w:line="240" w:lineRule="auto"/>
              <w:jc w:val="both"/>
              <w:rPr>
                <w:rFonts w:ascii="Times New Roman" w:hAnsi="Times New Roman" w:cs="Times New Roman"/>
                <w:sz w:val="24"/>
                <w:szCs w:val="24"/>
                <w:lang w:eastAsia="ru-RU"/>
              </w:rPr>
            </w:pPr>
          </w:p>
        </w:tc>
        <w:tc>
          <w:tcPr>
            <w:tcW w:w="1114" w:type="dxa"/>
            <w:vMerge/>
            <w:tcBorders>
              <w:left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теоретические занятия</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практические занятия</w:t>
            </w:r>
          </w:p>
        </w:tc>
      </w:tr>
      <w:tr w:rsidR="0045052A" w:rsidRPr="00770EA8" w:rsidTr="00770EA8">
        <w:trPr>
          <w:trHeight w:val="20"/>
          <w:jc w:val="center"/>
        </w:trPr>
        <w:tc>
          <w:tcPr>
            <w:tcW w:w="674" w:type="dxa"/>
            <w:vMerge/>
            <w:tcBorders>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both"/>
              <w:rPr>
                <w:rFonts w:ascii="Times New Roman" w:hAnsi="Times New Roman" w:cs="Times New Roman"/>
                <w:sz w:val="24"/>
                <w:szCs w:val="24"/>
                <w:lang w:eastAsia="ru-RU"/>
              </w:rPr>
            </w:pPr>
          </w:p>
        </w:tc>
        <w:tc>
          <w:tcPr>
            <w:tcW w:w="4679" w:type="dxa"/>
            <w:vMerge/>
            <w:tcBorders>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both"/>
              <w:rPr>
                <w:rFonts w:ascii="Times New Roman" w:hAnsi="Times New Roman" w:cs="Times New Roman"/>
                <w:sz w:val="24"/>
                <w:szCs w:val="24"/>
                <w:lang w:eastAsia="ru-RU"/>
              </w:rPr>
            </w:pPr>
          </w:p>
        </w:tc>
        <w:tc>
          <w:tcPr>
            <w:tcW w:w="1114" w:type="dxa"/>
            <w:vMerge/>
            <w:tcBorders>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p>
        </w:tc>
        <w:tc>
          <w:tcPr>
            <w:tcW w:w="93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очно</w:t>
            </w:r>
          </w:p>
        </w:tc>
        <w:tc>
          <w:tcPr>
            <w:tcW w:w="93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proofErr w:type="spellStart"/>
            <w:r w:rsidRPr="00770EA8">
              <w:rPr>
                <w:rFonts w:ascii="Times New Roman" w:hAnsi="Times New Roman" w:cs="Times New Roman"/>
                <w:sz w:val="24"/>
                <w:szCs w:val="24"/>
                <w:lang w:eastAsia="ru-RU"/>
              </w:rPr>
              <w:t>дист</w:t>
            </w:r>
            <w:proofErr w:type="spellEnd"/>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очно</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proofErr w:type="spellStart"/>
            <w:r w:rsidRPr="00770EA8">
              <w:rPr>
                <w:rFonts w:ascii="Times New Roman" w:hAnsi="Times New Roman" w:cs="Times New Roman"/>
                <w:sz w:val="24"/>
                <w:szCs w:val="24"/>
                <w:lang w:eastAsia="ru-RU"/>
              </w:rPr>
              <w:t>дист</w:t>
            </w:r>
            <w:proofErr w:type="spellEnd"/>
          </w:p>
        </w:tc>
      </w:tr>
      <w:tr w:rsidR="0045052A" w:rsidRPr="00770EA8" w:rsidTr="00770EA8">
        <w:trPr>
          <w:trHeight w:val="20"/>
          <w:jc w:val="center"/>
        </w:trPr>
        <w:tc>
          <w:tcPr>
            <w:tcW w:w="67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both"/>
              <w:rPr>
                <w:rFonts w:ascii="Times New Roman" w:hAnsi="Times New Roman" w:cs="Times New Roman"/>
                <w:sz w:val="24"/>
                <w:szCs w:val="24"/>
                <w:lang w:eastAsia="ru-RU"/>
              </w:rPr>
            </w:pPr>
            <w:r w:rsidRPr="00770EA8">
              <w:rPr>
                <w:rFonts w:ascii="Times New Roman" w:hAnsi="Times New Roman" w:cs="Times New Roman"/>
                <w:sz w:val="24"/>
                <w:szCs w:val="24"/>
                <w:lang w:eastAsia="ru-RU"/>
              </w:rPr>
              <w:t>1.</w:t>
            </w:r>
          </w:p>
        </w:tc>
        <w:tc>
          <w:tcPr>
            <w:tcW w:w="4679"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both"/>
              <w:rPr>
                <w:rFonts w:ascii="Times New Roman" w:hAnsi="Times New Roman" w:cs="Times New Roman"/>
                <w:sz w:val="24"/>
                <w:szCs w:val="24"/>
                <w:lang w:eastAsia="ru-RU"/>
              </w:rPr>
            </w:pPr>
            <w:r w:rsidRPr="00770EA8">
              <w:rPr>
                <w:rFonts w:ascii="Times New Roman" w:hAnsi="Times New Roman" w:cs="Times New Roman"/>
                <w:sz w:val="24"/>
                <w:szCs w:val="24"/>
                <w:lang w:eastAsia="ru-RU"/>
              </w:rPr>
              <w:t>Организация пожарной охраны в Российской Федерации.</w:t>
            </w:r>
          </w:p>
        </w:tc>
        <w:tc>
          <w:tcPr>
            <w:tcW w:w="111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93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93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r>
      <w:tr w:rsidR="0045052A" w:rsidRPr="00770EA8" w:rsidTr="00770EA8">
        <w:trPr>
          <w:trHeight w:val="20"/>
          <w:jc w:val="center"/>
        </w:trPr>
        <w:tc>
          <w:tcPr>
            <w:tcW w:w="67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both"/>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4679" w:type="dxa"/>
            <w:tcBorders>
              <w:top w:val="single" w:sz="4" w:space="0" w:color="auto"/>
              <w:left w:val="single" w:sz="4" w:space="0" w:color="auto"/>
              <w:bottom w:val="single" w:sz="4" w:space="0" w:color="auto"/>
              <w:right w:val="single" w:sz="4" w:space="0" w:color="auto"/>
            </w:tcBorders>
          </w:tcPr>
          <w:p w:rsidR="0045052A" w:rsidRPr="00770EA8" w:rsidRDefault="0045052A" w:rsidP="00770EA8">
            <w:pPr>
              <w:spacing w:after="0" w:line="240" w:lineRule="auto"/>
              <w:jc w:val="both"/>
              <w:rPr>
                <w:rFonts w:ascii="Times New Roman" w:hAnsi="Times New Roman" w:cs="Times New Roman"/>
                <w:sz w:val="24"/>
                <w:szCs w:val="24"/>
                <w:lang w:eastAsia="ru-RU"/>
              </w:rPr>
            </w:pPr>
            <w:r w:rsidRPr="00770EA8">
              <w:rPr>
                <w:rFonts w:ascii="Times New Roman" w:hAnsi="Times New Roman" w:cs="Times New Roman"/>
                <w:sz w:val="24"/>
                <w:szCs w:val="24"/>
                <w:lang w:eastAsia="ru-RU"/>
              </w:rPr>
              <w:t>Порядок и условия прохождения службы в ГПС. Меры по противодействию коррупции в системе МЧС России.</w:t>
            </w:r>
          </w:p>
        </w:tc>
        <w:tc>
          <w:tcPr>
            <w:tcW w:w="111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93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93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r>
      <w:tr w:rsidR="0045052A" w:rsidRPr="00770EA8" w:rsidTr="00770EA8">
        <w:trPr>
          <w:trHeight w:val="20"/>
          <w:jc w:val="center"/>
        </w:trPr>
        <w:tc>
          <w:tcPr>
            <w:tcW w:w="67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both"/>
              <w:rPr>
                <w:rFonts w:ascii="Times New Roman" w:hAnsi="Times New Roman" w:cs="Times New Roman"/>
                <w:sz w:val="24"/>
                <w:szCs w:val="24"/>
                <w:lang w:eastAsia="ru-RU"/>
              </w:rPr>
            </w:pPr>
            <w:r w:rsidRPr="00770EA8">
              <w:rPr>
                <w:rFonts w:ascii="Times New Roman" w:hAnsi="Times New Roman" w:cs="Times New Roman"/>
                <w:sz w:val="24"/>
                <w:szCs w:val="24"/>
                <w:lang w:eastAsia="ru-RU"/>
              </w:rPr>
              <w:t>3.</w:t>
            </w:r>
          </w:p>
        </w:tc>
        <w:tc>
          <w:tcPr>
            <w:tcW w:w="4679" w:type="dxa"/>
            <w:tcBorders>
              <w:top w:val="single" w:sz="4" w:space="0" w:color="auto"/>
              <w:left w:val="single" w:sz="4" w:space="0" w:color="auto"/>
              <w:bottom w:val="single" w:sz="4" w:space="0" w:color="auto"/>
              <w:right w:val="single" w:sz="4" w:space="0" w:color="auto"/>
            </w:tcBorders>
          </w:tcPr>
          <w:p w:rsidR="0045052A" w:rsidRPr="00770EA8" w:rsidRDefault="0045052A" w:rsidP="00770EA8">
            <w:pPr>
              <w:spacing w:after="0" w:line="240" w:lineRule="auto"/>
              <w:jc w:val="both"/>
              <w:rPr>
                <w:rFonts w:ascii="Times New Roman" w:hAnsi="Times New Roman" w:cs="Times New Roman"/>
                <w:sz w:val="24"/>
                <w:szCs w:val="24"/>
                <w:lang w:eastAsia="ru-RU"/>
              </w:rPr>
            </w:pPr>
            <w:r w:rsidRPr="00770EA8">
              <w:rPr>
                <w:rFonts w:ascii="Times New Roman" w:hAnsi="Times New Roman" w:cs="Times New Roman"/>
                <w:sz w:val="24"/>
                <w:szCs w:val="24"/>
                <w:lang w:eastAsia="ru-RU"/>
              </w:rPr>
              <w:t>Профессиональная подготовка личного состава ГПС.</w:t>
            </w:r>
          </w:p>
        </w:tc>
        <w:tc>
          <w:tcPr>
            <w:tcW w:w="111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93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93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r>
      <w:tr w:rsidR="0045052A" w:rsidRPr="00770EA8" w:rsidTr="00770EA8">
        <w:trPr>
          <w:trHeight w:val="20"/>
          <w:jc w:val="center"/>
        </w:trPr>
        <w:tc>
          <w:tcPr>
            <w:tcW w:w="67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both"/>
              <w:rPr>
                <w:rFonts w:ascii="Times New Roman" w:hAnsi="Times New Roman" w:cs="Times New Roman"/>
                <w:sz w:val="24"/>
                <w:szCs w:val="24"/>
                <w:lang w:eastAsia="ru-RU"/>
              </w:rPr>
            </w:pPr>
            <w:r w:rsidRPr="00770EA8">
              <w:rPr>
                <w:rFonts w:ascii="Times New Roman" w:hAnsi="Times New Roman" w:cs="Times New Roman"/>
                <w:sz w:val="24"/>
                <w:szCs w:val="24"/>
                <w:lang w:eastAsia="ru-RU"/>
              </w:rPr>
              <w:t>4.</w:t>
            </w:r>
          </w:p>
        </w:tc>
        <w:tc>
          <w:tcPr>
            <w:tcW w:w="4679" w:type="dxa"/>
            <w:tcBorders>
              <w:top w:val="single" w:sz="4" w:space="0" w:color="auto"/>
              <w:left w:val="single" w:sz="4" w:space="0" w:color="auto"/>
              <w:bottom w:val="single" w:sz="4" w:space="0" w:color="auto"/>
              <w:right w:val="single" w:sz="4" w:space="0" w:color="auto"/>
            </w:tcBorders>
          </w:tcPr>
          <w:p w:rsidR="0045052A" w:rsidRPr="00770EA8" w:rsidRDefault="0045052A" w:rsidP="00770EA8">
            <w:pPr>
              <w:spacing w:after="0" w:line="240" w:lineRule="auto"/>
              <w:jc w:val="both"/>
              <w:rPr>
                <w:rFonts w:ascii="Times New Roman" w:hAnsi="Times New Roman" w:cs="Times New Roman"/>
                <w:sz w:val="24"/>
                <w:szCs w:val="24"/>
                <w:lang w:eastAsia="ru-RU"/>
              </w:rPr>
            </w:pPr>
            <w:r w:rsidRPr="00770EA8">
              <w:rPr>
                <w:rFonts w:ascii="Times New Roman" w:hAnsi="Times New Roman" w:cs="Times New Roman"/>
                <w:sz w:val="24"/>
                <w:szCs w:val="24"/>
                <w:lang w:eastAsia="ru-RU"/>
              </w:rPr>
              <w:t>Организация и несение гарнизонной службы.</w:t>
            </w:r>
          </w:p>
        </w:tc>
        <w:tc>
          <w:tcPr>
            <w:tcW w:w="111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93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93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r>
      <w:tr w:rsidR="0045052A" w:rsidRPr="00770EA8" w:rsidTr="00770EA8">
        <w:trPr>
          <w:trHeight w:val="20"/>
          <w:jc w:val="center"/>
        </w:trPr>
        <w:tc>
          <w:tcPr>
            <w:tcW w:w="67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both"/>
              <w:rPr>
                <w:rFonts w:ascii="Times New Roman" w:hAnsi="Times New Roman" w:cs="Times New Roman"/>
                <w:sz w:val="24"/>
                <w:szCs w:val="24"/>
                <w:lang w:eastAsia="ru-RU"/>
              </w:rPr>
            </w:pPr>
            <w:r w:rsidRPr="00770EA8">
              <w:rPr>
                <w:rFonts w:ascii="Times New Roman" w:hAnsi="Times New Roman" w:cs="Times New Roman"/>
                <w:sz w:val="24"/>
                <w:szCs w:val="24"/>
                <w:lang w:eastAsia="ru-RU"/>
              </w:rPr>
              <w:t>5.</w:t>
            </w:r>
          </w:p>
        </w:tc>
        <w:tc>
          <w:tcPr>
            <w:tcW w:w="4679" w:type="dxa"/>
            <w:tcBorders>
              <w:top w:val="single" w:sz="4" w:space="0" w:color="auto"/>
              <w:left w:val="single" w:sz="4" w:space="0" w:color="auto"/>
              <w:bottom w:val="single" w:sz="4" w:space="0" w:color="auto"/>
              <w:right w:val="single" w:sz="4" w:space="0" w:color="auto"/>
            </w:tcBorders>
          </w:tcPr>
          <w:p w:rsidR="0045052A" w:rsidRPr="00770EA8" w:rsidRDefault="0045052A" w:rsidP="00770EA8">
            <w:pPr>
              <w:spacing w:after="0" w:line="240" w:lineRule="auto"/>
              <w:jc w:val="both"/>
              <w:rPr>
                <w:rFonts w:ascii="Times New Roman" w:hAnsi="Times New Roman" w:cs="Times New Roman"/>
                <w:sz w:val="24"/>
                <w:szCs w:val="24"/>
                <w:lang w:eastAsia="ru-RU"/>
              </w:rPr>
            </w:pPr>
            <w:r w:rsidRPr="00770EA8">
              <w:rPr>
                <w:rFonts w:ascii="Times New Roman" w:hAnsi="Times New Roman" w:cs="Times New Roman"/>
                <w:sz w:val="24"/>
                <w:szCs w:val="24"/>
                <w:lang w:eastAsia="ru-RU"/>
              </w:rPr>
              <w:t>Организация и несение караульной службы.</w:t>
            </w:r>
          </w:p>
        </w:tc>
        <w:tc>
          <w:tcPr>
            <w:tcW w:w="111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93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93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r>
      <w:tr w:rsidR="0045052A" w:rsidRPr="00770EA8" w:rsidTr="00770EA8">
        <w:trPr>
          <w:trHeight w:val="20"/>
          <w:jc w:val="center"/>
        </w:trPr>
        <w:tc>
          <w:tcPr>
            <w:tcW w:w="67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both"/>
              <w:rPr>
                <w:rFonts w:ascii="Times New Roman" w:hAnsi="Times New Roman" w:cs="Times New Roman"/>
                <w:sz w:val="24"/>
                <w:szCs w:val="24"/>
                <w:lang w:eastAsia="ru-RU"/>
              </w:rPr>
            </w:pPr>
            <w:r w:rsidRPr="00770EA8">
              <w:rPr>
                <w:rFonts w:ascii="Times New Roman" w:hAnsi="Times New Roman" w:cs="Times New Roman"/>
                <w:sz w:val="24"/>
                <w:szCs w:val="24"/>
                <w:lang w:eastAsia="ru-RU"/>
              </w:rPr>
              <w:t>6.</w:t>
            </w:r>
          </w:p>
        </w:tc>
        <w:tc>
          <w:tcPr>
            <w:tcW w:w="4679" w:type="dxa"/>
            <w:tcBorders>
              <w:top w:val="single" w:sz="4" w:space="0" w:color="auto"/>
              <w:left w:val="single" w:sz="4" w:space="0" w:color="auto"/>
              <w:bottom w:val="single" w:sz="4" w:space="0" w:color="auto"/>
              <w:right w:val="single" w:sz="4" w:space="0" w:color="auto"/>
            </w:tcBorders>
          </w:tcPr>
          <w:p w:rsidR="0045052A" w:rsidRPr="00770EA8" w:rsidRDefault="0045052A" w:rsidP="00770EA8">
            <w:pPr>
              <w:spacing w:after="0" w:line="240" w:lineRule="auto"/>
              <w:jc w:val="both"/>
              <w:rPr>
                <w:rFonts w:ascii="Times New Roman" w:hAnsi="Times New Roman" w:cs="Times New Roman"/>
                <w:sz w:val="24"/>
                <w:szCs w:val="24"/>
                <w:lang w:eastAsia="ru-RU"/>
              </w:rPr>
            </w:pPr>
            <w:r w:rsidRPr="00770EA8">
              <w:rPr>
                <w:rFonts w:ascii="Times New Roman" w:hAnsi="Times New Roman" w:cs="Times New Roman"/>
                <w:sz w:val="24"/>
                <w:szCs w:val="24"/>
                <w:lang w:eastAsia="ru-RU"/>
              </w:rPr>
              <w:t>Организация повседневной деятельности                    поисково-спасательных формирований.</w:t>
            </w:r>
          </w:p>
        </w:tc>
        <w:tc>
          <w:tcPr>
            <w:tcW w:w="111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93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93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r>
      <w:tr w:rsidR="0045052A" w:rsidRPr="00770EA8" w:rsidTr="00770EA8">
        <w:trPr>
          <w:trHeight w:val="20"/>
          <w:jc w:val="center"/>
        </w:trPr>
        <w:tc>
          <w:tcPr>
            <w:tcW w:w="5353" w:type="dxa"/>
            <w:gridSpan w:val="2"/>
            <w:tcBorders>
              <w:top w:val="single" w:sz="4" w:space="0" w:color="auto"/>
              <w:left w:val="single" w:sz="4" w:space="0" w:color="auto"/>
              <w:bottom w:val="single" w:sz="4" w:space="0" w:color="auto"/>
              <w:right w:val="single" w:sz="4" w:space="0" w:color="auto"/>
            </w:tcBorders>
          </w:tcPr>
          <w:p w:rsidR="0045052A" w:rsidRPr="00770EA8" w:rsidRDefault="0045052A" w:rsidP="00770EA8">
            <w:pPr>
              <w:spacing w:after="0" w:line="240" w:lineRule="auto"/>
              <w:jc w:val="both"/>
              <w:rPr>
                <w:rFonts w:ascii="Times New Roman" w:hAnsi="Times New Roman" w:cs="Times New Roman"/>
                <w:sz w:val="24"/>
                <w:szCs w:val="24"/>
                <w:lang w:eastAsia="ru-RU"/>
              </w:rPr>
            </w:pPr>
            <w:r w:rsidRPr="00770EA8">
              <w:rPr>
                <w:rFonts w:ascii="Times New Roman" w:hAnsi="Times New Roman" w:cs="Times New Roman"/>
                <w:sz w:val="24"/>
                <w:szCs w:val="24"/>
                <w:lang w:eastAsia="ru-RU"/>
              </w:rPr>
              <w:t>Промежуточная аттестация (зачет)</w:t>
            </w:r>
          </w:p>
        </w:tc>
        <w:tc>
          <w:tcPr>
            <w:tcW w:w="111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93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93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r>
      <w:tr w:rsidR="0045052A" w:rsidRPr="00770EA8" w:rsidTr="00770EA8">
        <w:trPr>
          <w:trHeight w:val="20"/>
          <w:jc w:val="center"/>
        </w:trPr>
        <w:tc>
          <w:tcPr>
            <w:tcW w:w="5353" w:type="dxa"/>
            <w:gridSpan w:val="2"/>
            <w:tcBorders>
              <w:top w:val="single" w:sz="4" w:space="0" w:color="auto"/>
              <w:left w:val="single" w:sz="4" w:space="0" w:color="auto"/>
              <w:bottom w:val="single" w:sz="4" w:space="0" w:color="auto"/>
              <w:right w:val="single" w:sz="4" w:space="0" w:color="auto"/>
            </w:tcBorders>
          </w:tcPr>
          <w:p w:rsidR="0045052A" w:rsidRPr="00770EA8" w:rsidRDefault="0045052A" w:rsidP="00770EA8">
            <w:pPr>
              <w:spacing w:after="0" w:line="240" w:lineRule="auto"/>
              <w:jc w:val="both"/>
              <w:rPr>
                <w:rFonts w:ascii="Times New Roman" w:hAnsi="Times New Roman" w:cs="Times New Roman"/>
                <w:sz w:val="24"/>
                <w:szCs w:val="24"/>
                <w:lang w:eastAsia="ru-RU"/>
              </w:rPr>
            </w:pPr>
            <w:r w:rsidRPr="00770EA8">
              <w:rPr>
                <w:rFonts w:ascii="Times New Roman" w:hAnsi="Times New Roman" w:cs="Times New Roman"/>
                <w:sz w:val="24"/>
                <w:szCs w:val="24"/>
                <w:lang w:eastAsia="ru-RU"/>
              </w:rPr>
              <w:t>Итого:</w:t>
            </w:r>
          </w:p>
        </w:tc>
        <w:tc>
          <w:tcPr>
            <w:tcW w:w="1114" w:type="dxa"/>
            <w:tcBorders>
              <w:top w:val="single" w:sz="4" w:space="0" w:color="auto"/>
              <w:left w:val="single" w:sz="4" w:space="0" w:color="auto"/>
              <w:bottom w:val="single" w:sz="4" w:space="0" w:color="auto"/>
              <w:right w:val="single" w:sz="4" w:space="0" w:color="auto"/>
            </w:tcBorders>
            <w:vAlign w:val="center"/>
          </w:tcPr>
          <w:p w:rsidR="0045052A" w:rsidRPr="00770EA8" w:rsidRDefault="00CE2FE0"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fldChar w:fldCharType="begin"/>
            </w:r>
            <w:r w:rsidR="0045052A" w:rsidRPr="00770EA8">
              <w:rPr>
                <w:rFonts w:ascii="Times New Roman" w:hAnsi="Times New Roman" w:cs="Times New Roman"/>
                <w:sz w:val="24"/>
                <w:szCs w:val="24"/>
                <w:lang w:eastAsia="ru-RU"/>
              </w:rPr>
              <w:instrText xml:space="preserve"> =SUM(ABOVE) </w:instrText>
            </w:r>
            <w:r w:rsidRPr="00770EA8">
              <w:rPr>
                <w:rFonts w:ascii="Times New Roman" w:hAnsi="Times New Roman" w:cs="Times New Roman"/>
                <w:sz w:val="24"/>
                <w:szCs w:val="24"/>
                <w:lang w:eastAsia="ru-RU"/>
              </w:rPr>
              <w:fldChar w:fldCharType="separate"/>
            </w:r>
            <w:r w:rsidR="0045052A" w:rsidRPr="00770EA8">
              <w:rPr>
                <w:rFonts w:ascii="Times New Roman" w:hAnsi="Times New Roman" w:cs="Times New Roman"/>
                <w:sz w:val="24"/>
                <w:szCs w:val="24"/>
                <w:lang w:eastAsia="ru-RU"/>
              </w:rPr>
              <w:t>14</w:t>
            </w:r>
            <w:r w:rsidRPr="00770EA8">
              <w:rPr>
                <w:rFonts w:ascii="Times New Roman" w:hAnsi="Times New Roman" w:cs="Times New Roman"/>
                <w:sz w:val="24"/>
                <w:szCs w:val="24"/>
                <w:lang w:eastAsia="ru-RU"/>
              </w:rPr>
              <w:fldChar w:fldCharType="end"/>
            </w:r>
          </w:p>
        </w:tc>
        <w:tc>
          <w:tcPr>
            <w:tcW w:w="93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c>
          <w:tcPr>
            <w:tcW w:w="93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12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770EA8">
            <w:pPr>
              <w:spacing w:after="0" w:line="240" w:lineRule="auto"/>
              <w:jc w:val="center"/>
              <w:rPr>
                <w:rFonts w:ascii="Times New Roman" w:hAnsi="Times New Roman" w:cs="Times New Roman"/>
                <w:sz w:val="24"/>
                <w:szCs w:val="24"/>
                <w:lang w:eastAsia="ru-RU"/>
              </w:rPr>
            </w:pPr>
            <w:r w:rsidRPr="00770EA8">
              <w:rPr>
                <w:rFonts w:ascii="Times New Roman" w:hAnsi="Times New Roman" w:cs="Times New Roman"/>
                <w:sz w:val="24"/>
                <w:szCs w:val="24"/>
                <w:lang w:eastAsia="ru-RU"/>
              </w:rPr>
              <w:t>-</w:t>
            </w:r>
          </w:p>
        </w:tc>
      </w:tr>
    </w:tbl>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Содержание дисциплины</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1. Организация пожарной охраны в Российской Федерации (2 часа)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Развитие пожарной охраны в Российской Федерации. Структура Государственной противопожарной службы. Виды и основные задачи пожарной охраны в РФ.</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2. Порядок и условия прохождения службы в ГПС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Меры по противодействию коррупции в системе МЧС России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Правовое положение сотрудника, работника ГПС. Порядок комплектования и прохождения службы (работы) в ГПС. Обязанности, права и льготы личного состава ФПС. Гарантии правовой и социальной защиты личного состава ФПС. Порядок предоставления отпусков и порядок увольнения сотрудников со службы. Порядок присвоения специальных званий. Пенсионное обеспечение, исчисление выслуги лет.</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Меры по профилактике коррупции. Порядок предотвращения и урегулирования конфликта интересов. Ответственность физических и юридических лиц за коррупционные правонарушения.</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3. Профессиональная подготовка личного состава ГПС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Основные документы по планированию и организации подготовки: назначение, содержание и сроки. Цель и задачи профессиональной подготовки личного состава пожарной охраны. Основные формы подготовки, их характеристика. Совершенствование профессиональной подготовки личного состава ГПС.</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4. Организация и несение гарнизонной службы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Порядок привлечения сил и средств подразделений пожарной охраны, пожарно-спасательных гарнизонов для тушения пожаров и проведения аварийно-спасательных работ. Основные понятия, термины и определения. Организация и несение гарнизонной службы. Образование гарнизонов, их границы. Основные задачи гарнизонной службы. Порядок привлечения сил и средств гарнизонов, специализированных подразделений к тушению пожаров. Нештатные службы гарнизона. Должностные лица гарнизона, их права и обязанности. Особенности организации гарнизонной службы при введении особого противопожарного режима.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5. Организация и несение караульной службы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Основные задачи караульной службы. Должностные лица дежурной смены (караула), их подчиненность, обязанности и права. Размещение личного состава и техники. Внутренний распорядок. Форма одежды личного состава дежурной смены (караула). Порядок приведения дежурной смены (караула) в готовность к тушению пожаров и проведению первоочередных аварийно-спасательных работ после возвращения с пожара или пожарно-тактических занятий. Порядок допуска лиц, прибывших в подразделение. Порядок смены караулов. Подготовка к смене. Проведение развода караулов. Прием и сдача дежурства. Внутренний наряд. Назначение внутреннего наряда, его состав. Обязанности лиц внутреннего наряда.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Особенности организации несения службы и профилактической деятельности объектовых и договорных подразделений ФПС.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 xml:space="preserve">Тема 6. Организация повседневной деятельности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поисково-спасательных формирований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Нормативно-техническая и правовая база охраны труда. Инструкции. Стандарты.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Обязанности спасателя при получении сигнала о возникновении ЧС. Порядок получения информации, ее уяснение, оценка обстановки, принятие решения.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Порядок приведения личного состава дежурной смены, поисково-спасательного формирования в готовность к выполнению задачи. Оценка ситуации. Принятие решения. Оповещение, определение времени и места сбора. Определение количества и номенклатуры оборудования, необходимого для ведения поисково-спасательных работ, подготовка транспортных средств, средств малой механизации, приборов контроля, средств защиты, жизнеобеспечения, продуктов питания, медикаментов. Погрузка в транспортные средства (наземный, водный, воздушный транспорт). Определение маршрута выдвижения.</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Промежуточная аттестация (зачет) 2 часа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EA5AB3">
      <w:pPr>
        <w:spacing w:line="240" w:lineRule="auto"/>
        <w:jc w:val="center"/>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5. Пожарная профилактика (10 часов)</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Пояснительная записка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Основными целями изучения дисциплины «Пожарная профилактика» являются изучение основных направлений по обеспечению пожарной безопасности зданий и сооружений, ознакомление слушателей с мероприятиями по обеспечению пожарной безопасности различных объектов защиты.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В результате изучения дисциплины слушатель должен: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знать: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основные показатели пожарной опасности веществ и материалов;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особенности пожарной опасности технологического оборудования;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классификацию производственных и складских помещений, зданий по взрывопожарной и пожарной 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объемно-планировочные и конструктивные особенности зданий, сооружений, поведение строительных конструкций и материалов в условиях пожара;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основные направления по обеспечению безопасности людей при пожаре, а также обеспечение пожарной безопасности зданий, сооружений и технологических процессов;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пожарную опасность аварийных режимов работы технологического оборудования и меры их профилактики;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уметь: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оценивать пожарную опасность технологического оборудования, представлять последствия пожаров на производстве;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оценивать поведение строительных материалов и конструкций зданий, сооружений в условиях пожара;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оценивать пожарную опасность зданий и сооружений различного назначения;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определять степень огнестойкости здания, предел огнестойкости строительных конструкций;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проверять противопожарное состояние зданий;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проверять содержание эвакуационных и аварийных путей.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Организационными формами изучения курса являются теоретические занятия.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 окончании изучения дисциплины проводится промежуточная аттестация в форме зачета.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EA5AB3">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Тематический план</w:t>
      </w:r>
    </w:p>
    <w:p w:rsidR="0045052A" w:rsidRPr="00770EA8" w:rsidRDefault="0045052A" w:rsidP="00770EA8">
      <w:pPr>
        <w:spacing w:line="240" w:lineRule="auto"/>
        <w:jc w:val="both"/>
        <w:rPr>
          <w:rFonts w:ascii="Times New Roman" w:hAnsi="Times New Roman" w:cs="Times New Roman"/>
          <w:sz w:val="26"/>
          <w:szCs w:val="26"/>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3"/>
        <w:gridCol w:w="4557"/>
        <w:gridCol w:w="984"/>
        <w:gridCol w:w="992"/>
        <w:gridCol w:w="992"/>
        <w:gridCol w:w="992"/>
        <w:gridCol w:w="993"/>
      </w:tblGrid>
      <w:tr w:rsidR="0045052A" w:rsidRPr="00770EA8" w:rsidTr="00D56F01">
        <w:trPr>
          <w:trHeight w:val="20"/>
          <w:tblHeader/>
        </w:trPr>
        <w:tc>
          <w:tcPr>
            <w:tcW w:w="663" w:type="dxa"/>
            <w:vMerge w:val="restart"/>
            <w:tcBorders>
              <w:top w:val="single" w:sz="4" w:space="0" w:color="auto"/>
              <w:left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п/п</w:t>
            </w:r>
          </w:p>
        </w:tc>
        <w:tc>
          <w:tcPr>
            <w:tcW w:w="4557" w:type="dxa"/>
            <w:vMerge w:val="restart"/>
            <w:tcBorders>
              <w:top w:val="single" w:sz="4" w:space="0" w:color="auto"/>
              <w:left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Наименование тем</w:t>
            </w:r>
          </w:p>
        </w:tc>
        <w:tc>
          <w:tcPr>
            <w:tcW w:w="984" w:type="dxa"/>
            <w:vMerge w:val="restart"/>
            <w:tcBorders>
              <w:top w:val="single" w:sz="4" w:space="0" w:color="auto"/>
              <w:left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Всего</w:t>
            </w:r>
          </w:p>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часов</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Количество часов по видам занятий</w:t>
            </w:r>
          </w:p>
        </w:tc>
      </w:tr>
      <w:tr w:rsidR="0045052A" w:rsidRPr="00770EA8" w:rsidTr="00D56F01">
        <w:trPr>
          <w:trHeight w:val="20"/>
          <w:tblHeader/>
        </w:trPr>
        <w:tc>
          <w:tcPr>
            <w:tcW w:w="663" w:type="dxa"/>
            <w:vMerge/>
            <w:tcBorders>
              <w:left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p>
        </w:tc>
        <w:tc>
          <w:tcPr>
            <w:tcW w:w="4557" w:type="dxa"/>
            <w:vMerge/>
            <w:tcBorders>
              <w:left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p>
        </w:tc>
        <w:tc>
          <w:tcPr>
            <w:tcW w:w="984" w:type="dxa"/>
            <w:vMerge/>
            <w:tcBorders>
              <w:left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теоретические занятия</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практические занятия</w:t>
            </w:r>
          </w:p>
        </w:tc>
      </w:tr>
      <w:tr w:rsidR="0045052A" w:rsidRPr="00770EA8" w:rsidTr="00D56F01">
        <w:trPr>
          <w:trHeight w:val="20"/>
        </w:trPr>
        <w:tc>
          <w:tcPr>
            <w:tcW w:w="663" w:type="dxa"/>
            <w:vMerge/>
            <w:tcBorders>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p>
        </w:tc>
        <w:tc>
          <w:tcPr>
            <w:tcW w:w="4557" w:type="dxa"/>
            <w:vMerge/>
            <w:tcBorders>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p>
        </w:tc>
        <w:tc>
          <w:tcPr>
            <w:tcW w:w="984" w:type="dxa"/>
            <w:vMerge/>
            <w:tcBorders>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очно</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roofErr w:type="spellStart"/>
            <w:r w:rsidRPr="00770EA8">
              <w:rPr>
                <w:rFonts w:ascii="Times New Roman" w:hAnsi="Times New Roman" w:cs="Times New Roman"/>
                <w:sz w:val="26"/>
                <w:szCs w:val="26"/>
                <w:lang w:eastAsia="ru-RU"/>
              </w:rPr>
              <w:t>дист</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очно</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roofErr w:type="spellStart"/>
            <w:r w:rsidRPr="00770EA8">
              <w:rPr>
                <w:rFonts w:ascii="Times New Roman" w:hAnsi="Times New Roman" w:cs="Times New Roman"/>
                <w:sz w:val="26"/>
                <w:szCs w:val="26"/>
                <w:lang w:eastAsia="ru-RU"/>
              </w:rPr>
              <w:t>дист</w:t>
            </w:r>
            <w:proofErr w:type="spellEnd"/>
          </w:p>
        </w:tc>
      </w:tr>
      <w:tr w:rsidR="0045052A" w:rsidRPr="00770EA8" w:rsidTr="00D56F01">
        <w:trPr>
          <w:trHeight w:val="20"/>
        </w:trPr>
        <w:tc>
          <w:tcPr>
            <w:tcW w:w="663"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w:t>
            </w:r>
          </w:p>
        </w:tc>
        <w:tc>
          <w:tcPr>
            <w:tcW w:w="4557"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Общие принципы обеспечения пожарной безопасности зданий и сооружений.</w:t>
            </w:r>
          </w:p>
        </w:tc>
        <w:tc>
          <w:tcPr>
            <w:tcW w:w="98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r>
      <w:tr w:rsidR="0045052A" w:rsidRPr="00770EA8" w:rsidTr="00D56F01">
        <w:trPr>
          <w:trHeight w:val="20"/>
        </w:trPr>
        <w:tc>
          <w:tcPr>
            <w:tcW w:w="663"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557"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Обеспечение пожарной безопасности промышленных объектов и технологического оборудования.</w:t>
            </w:r>
          </w:p>
        </w:tc>
        <w:tc>
          <w:tcPr>
            <w:tcW w:w="98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r>
      <w:tr w:rsidR="0045052A" w:rsidRPr="00770EA8" w:rsidTr="00D56F01">
        <w:trPr>
          <w:trHeight w:val="20"/>
        </w:trPr>
        <w:tc>
          <w:tcPr>
            <w:tcW w:w="663"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w:t>
            </w:r>
          </w:p>
        </w:tc>
        <w:tc>
          <w:tcPr>
            <w:tcW w:w="4557"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Классификация зданий и сооружений по пожарной опасности.</w:t>
            </w:r>
          </w:p>
        </w:tc>
        <w:tc>
          <w:tcPr>
            <w:tcW w:w="98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r>
      <w:tr w:rsidR="0045052A" w:rsidRPr="00770EA8" w:rsidTr="00D56F01">
        <w:trPr>
          <w:trHeight w:val="20"/>
        </w:trPr>
        <w:tc>
          <w:tcPr>
            <w:tcW w:w="663"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p>
        </w:tc>
        <w:tc>
          <w:tcPr>
            <w:tcW w:w="4557"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Обеспечение безопасности людей в </w:t>
            </w:r>
            <w:r w:rsidRPr="00770EA8">
              <w:rPr>
                <w:rFonts w:ascii="Times New Roman" w:hAnsi="Times New Roman" w:cs="Times New Roman"/>
                <w:sz w:val="26"/>
                <w:szCs w:val="26"/>
                <w:lang w:eastAsia="ru-RU"/>
              </w:rPr>
              <w:br/>
              <w:t>зданиях.</w:t>
            </w:r>
          </w:p>
        </w:tc>
        <w:tc>
          <w:tcPr>
            <w:tcW w:w="98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r>
      <w:tr w:rsidR="0045052A" w:rsidRPr="00770EA8" w:rsidTr="00D56F01">
        <w:trPr>
          <w:trHeight w:val="20"/>
        </w:trPr>
        <w:tc>
          <w:tcPr>
            <w:tcW w:w="5220" w:type="dxa"/>
            <w:gridSpan w:val="2"/>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Промежуточная аттестация (зачет)</w:t>
            </w:r>
          </w:p>
        </w:tc>
        <w:tc>
          <w:tcPr>
            <w:tcW w:w="98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r>
      <w:tr w:rsidR="0045052A" w:rsidRPr="00770EA8" w:rsidTr="00D56F01">
        <w:trPr>
          <w:trHeight w:val="20"/>
        </w:trPr>
        <w:tc>
          <w:tcPr>
            <w:tcW w:w="5220" w:type="dxa"/>
            <w:gridSpan w:val="2"/>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Итого:</w:t>
            </w:r>
          </w:p>
        </w:tc>
        <w:tc>
          <w:tcPr>
            <w:tcW w:w="98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10</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6</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r>
    </w:tbl>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Содержание дисциплины</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1. Общие принципы обеспечения пожарной безопасности зданий и сооружений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Определение понятий: «треугольник горения», «горючая среда», «источник зажигания», «условия распространения пожара», «пожарная опасность», «пожарная безопасность», «система предотвращения пожара», «система противопожарной защиты», «противопожарный режим». Показатели пожарной опасности веществ и материалов. Опасные факторы пожара. Система обеспечения пожарной безопасности объекта защиты. Основные законодательные, правовые и нормативные акты, регламентирующие обеспечение пожарной безопасности различных объектов защиты.</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2. Обеспечение пожарной безопасности промышленных объектов и технологического оборудования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Особенности эксплуатации аппаратов с горючими газами, легковоспламеняющимися и горючими жидкостями, твердыми горючими материалами и </w:t>
      </w:r>
      <w:proofErr w:type="spellStart"/>
      <w:r w:rsidRPr="00770EA8">
        <w:rPr>
          <w:rFonts w:ascii="Times New Roman" w:hAnsi="Times New Roman" w:cs="Times New Roman"/>
          <w:sz w:val="26"/>
          <w:szCs w:val="26"/>
          <w:lang w:eastAsia="ru-RU"/>
        </w:rPr>
        <w:t>пылями</w:t>
      </w:r>
      <w:proofErr w:type="spellEnd"/>
      <w:r w:rsidRPr="00770EA8">
        <w:rPr>
          <w:rFonts w:ascii="Times New Roman" w:hAnsi="Times New Roman" w:cs="Times New Roman"/>
          <w:sz w:val="26"/>
          <w:szCs w:val="26"/>
          <w:lang w:eastAsia="ru-RU"/>
        </w:rPr>
        <w:t xml:space="preserve">. Причины и условия образования горючей среды в аппаратах, производственных помещениях и на открытых технологических площадках. Мероприятия и технические решения по предотвращению пожаров и противопожарной защите.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Категорирование зданий, помещений по взрывопожарной и пожарной опасности. Классификация зданий промышленного назначения. Пожарная опасность и особенности эксплуатации промышленных предприятий.</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3. Классификация зданий и сооружений по пожарной опасности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Виды и особенности современного строительства.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Классификация зданий по назначению, огнестойкости, этажности.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Основные элементы зданий и их назначение. Конструктивные схемы зданий.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Понятия: степень огнестойкости здания; предел огнестойкости строительных конструкций; признаки предельных состояний; класс конструктивной пожарной опасности строительных конструкций и зданий; классы функциональной пожарной опасности зданий.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Требуемая и фактическая степени огнестойкости здания, необходимость их определения.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Поведение строительных конструкций при пожаре.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Основные технические средства, ограничивающие распространение пожара.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Противопожарные преграды. Назначение и виды противопожарных преград, требования, предъявляемые к ним.</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4. Обеспечение безопасности людей в зданиях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Опасные факторы пожара, воздействующие на людей. Понятие эвакуации. Общие требования к эвакуации. Требования к эвакуационным путям и выходам (размеры, количество, направление открывания дверей). Аварийные выходы. Особенности эвакуации людей из зданий повышенной этажности.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Порядок разработки и использование планов эвакуации людей при пожаре и знаков пожарной безопасности. Системы оповещения и управления эвакуацией людей при пожаре.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Лестничные клетки и лестницы, их классификация и устройство. Незадымляемые лестничные клетки, их типы и конструктивные особенности.</w:t>
      </w:r>
    </w:p>
    <w:p w:rsidR="0045052A" w:rsidRPr="00770EA8" w:rsidRDefault="0045052A" w:rsidP="00770EA8">
      <w:pPr>
        <w:spacing w:line="240" w:lineRule="auto"/>
        <w:jc w:val="both"/>
        <w:rPr>
          <w:rFonts w:ascii="Times New Roman" w:hAnsi="Times New Roman" w:cs="Times New Roman"/>
          <w:sz w:val="26"/>
          <w:szCs w:val="26"/>
          <w:lang w:eastAsia="ru-RU"/>
        </w:rPr>
      </w:pPr>
      <w:proofErr w:type="spellStart"/>
      <w:r w:rsidRPr="00770EA8">
        <w:rPr>
          <w:rFonts w:ascii="Times New Roman" w:hAnsi="Times New Roman" w:cs="Times New Roman"/>
          <w:sz w:val="26"/>
          <w:szCs w:val="26"/>
          <w:lang w:eastAsia="ru-RU"/>
        </w:rPr>
        <w:t>Противодымная</w:t>
      </w:r>
      <w:proofErr w:type="spellEnd"/>
      <w:r w:rsidRPr="00770EA8">
        <w:rPr>
          <w:rFonts w:ascii="Times New Roman" w:hAnsi="Times New Roman" w:cs="Times New Roman"/>
          <w:sz w:val="26"/>
          <w:szCs w:val="26"/>
          <w:lang w:eastAsia="ru-RU"/>
        </w:rPr>
        <w:t xml:space="preserve"> защита зданий и ее использование при пожаре.</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Промежуточная аттестация (зачет) 2 часа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EA5AB3">
      <w:pPr>
        <w:spacing w:line="240" w:lineRule="auto"/>
        <w:jc w:val="center"/>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6. Пожарная тактика (70 часов)</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Пояснительная записка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Основной задачей дисциплины «Пожарная тактика» является подготовка слушателей к ведению действий в составе отделения и караула по тушению пожаров и проведению аварийно-спасательных работ, связанных с тушением пожаров.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В результате изучения дисциплины слушатели должны: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знать: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теоретические основы развития пожаров и прекращения горения;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тактические возможности отделения на автоцистерне и автонасосе (насосно-рукавном автомобиле), караула в составе двух и более отделений;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основные положения тактики тушения пожаров и требования нормативных документов, регламентирующих тушение пожаров и проведение аварийно-спасательных работ;</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этапы (виды) и содержание действий подразделений по тушению пожаров и проведению аварийно-спасательных работ, связанных с тушением пожаров, обязанности личного состава при их ведении;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требования правил по охране труда при ведении действий подразделений по тушению пожаров и проведению аварийно-спасательных работ, связанных с тушением пожаров;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уметь: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выполнять в практической работе обязанности пожарного на различных этапах действий подразделений по тушению пожаров и проведению аварийно-спасательных работ, связанных с тушением пожаров;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оценивать обстановку на позиции и участке тушения пожара, принимать самостоятельные решения в пределах своих полномочий;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работать со средствами пожаротушения;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грамотно действовать при изменении обстановки и в критических ситуациях;</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выполнять требования правил по охране труда при ведении действий подразделений по тушению пожаров и проведению аварийно-спасательных работ, связанных с тушением пожаров.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иметь навыки: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 определении параметров пожара;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 выборе решающего направления действий по тушению пожара.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Организационными формами изучения курса являются теоретические и практические занятия. Практические занятия проводятся на базе учебного заведения и ПСЧ территориальных подразделений ГПС. Часть учебного материала планируется для самостоятельной работы слушателей.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 окончании изучения дисциплины проводится промежуточная аттестация в форме экзамена.</w:t>
      </w:r>
    </w:p>
    <w:p w:rsidR="0045052A" w:rsidRPr="00770EA8" w:rsidRDefault="0045052A" w:rsidP="00EA5AB3">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Тематический план</w:t>
      </w:r>
    </w:p>
    <w:p w:rsidR="0045052A" w:rsidRPr="00770EA8" w:rsidRDefault="0045052A" w:rsidP="00770EA8">
      <w:pPr>
        <w:spacing w:line="240" w:lineRule="auto"/>
        <w:jc w:val="both"/>
        <w:rPr>
          <w:rFonts w:ascii="Times New Roman" w:hAnsi="Times New Roman" w:cs="Times New Roman"/>
          <w:sz w:val="26"/>
          <w:szCs w:val="26"/>
          <w:lang w:eastAsia="ru-RU"/>
        </w:rPr>
      </w:pP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4860"/>
        <w:gridCol w:w="1094"/>
        <w:gridCol w:w="921"/>
        <w:gridCol w:w="922"/>
        <w:gridCol w:w="921"/>
        <w:gridCol w:w="922"/>
      </w:tblGrid>
      <w:tr w:rsidR="0045052A" w:rsidRPr="00770EA8" w:rsidTr="00D56F01">
        <w:trPr>
          <w:cantSplit/>
          <w:trHeight w:val="20"/>
          <w:tblHeader/>
        </w:trPr>
        <w:tc>
          <w:tcPr>
            <w:tcW w:w="675" w:type="dxa"/>
            <w:vMerge w:val="restart"/>
            <w:tcBorders>
              <w:top w:val="single" w:sz="4" w:space="0" w:color="auto"/>
              <w:left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п/п</w:t>
            </w:r>
          </w:p>
        </w:tc>
        <w:tc>
          <w:tcPr>
            <w:tcW w:w="4860" w:type="dxa"/>
            <w:vMerge w:val="restart"/>
            <w:tcBorders>
              <w:top w:val="single" w:sz="4" w:space="0" w:color="auto"/>
              <w:left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Наименование разделов и тем</w:t>
            </w:r>
          </w:p>
        </w:tc>
        <w:tc>
          <w:tcPr>
            <w:tcW w:w="1094" w:type="dxa"/>
            <w:vMerge w:val="restart"/>
            <w:tcBorders>
              <w:top w:val="single" w:sz="4" w:space="0" w:color="auto"/>
              <w:left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Всего часов</w:t>
            </w:r>
          </w:p>
        </w:tc>
        <w:tc>
          <w:tcPr>
            <w:tcW w:w="3686" w:type="dxa"/>
            <w:gridSpan w:val="4"/>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Количество часов по видам занятий</w:t>
            </w:r>
          </w:p>
        </w:tc>
      </w:tr>
      <w:tr w:rsidR="0045052A" w:rsidRPr="00770EA8" w:rsidTr="00D56F01">
        <w:trPr>
          <w:cantSplit/>
          <w:trHeight w:val="20"/>
          <w:tblHeader/>
        </w:trPr>
        <w:tc>
          <w:tcPr>
            <w:tcW w:w="675" w:type="dxa"/>
            <w:vMerge/>
            <w:tcBorders>
              <w:left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p>
        </w:tc>
        <w:tc>
          <w:tcPr>
            <w:tcW w:w="4860" w:type="dxa"/>
            <w:vMerge/>
            <w:tcBorders>
              <w:left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p>
        </w:tc>
        <w:tc>
          <w:tcPr>
            <w:tcW w:w="1094" w:type="dxa"/>
            <w:vMerge/>
            <w:tcBorders>
              <w:left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теоретические занятия</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практические занятия</w:t>
            </w:r>
          </w:p>
        </w:tc>
      </w:tr>
      <w:tr w:rsidR="0045052A" w:rsidRPr="00770EA8" w:rsidTr="00D56F01">
        <w:trPr>
          <w:cantSplit/>
          <w:trHeight w:val="20"/>
          <w:tblHeader/>
        </w:trPr>
        <w:tc>
          <w:tcPr>
            <w:tcW w:w="675" w:type="dxa"/>
            <w:vMerge/>
            <w:tcBorders>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p>
        </w:tc>
        <w:tc>
          <w:tcPr>
            <w:tcW w:w="4860" w:type="dxa"/>
            <w:vMerge/>
            <w:tcBorders>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p>
        </w:tc>
        <w:tc>
          <w:tcPr>
            <w:tcW w:w="1094" w:type="dxa"/>
            <w:vMerge/>
            <w:tcBorders>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очно</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roofErr w:type="spellStart"/>
            <w:r w:rsidRPr="00770EA8">
              <w:rPr>
                <w:rFonts w:ascii="Times New Roman" w:hAnsi="Times New Roman" w:cs="Times New Roman"/>
                <w:sz w:val="26"/>
                <w:szCs w:val="26"/>
                <w:lang w:eastAsia="ru-RU"/>
              </w:rPr>
              <w:t>дист</w:t>
            </w:r>
            <w:proofErr w:type="spellEnd"/>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очно</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roofErr w:type="spellStart"/>
            <w:r w:rsidRPr="00770EA8">
              <w:rPr>
                <w:rFonts w:ascii="Times New Roman" w:hAnsi="Times New Roman" w:cs="Times New Roman"/>
                <w:sz w:val="26"/>
                <w:szCs w:val="26"/>
                <w:lang w:eastAsia="ru-RU"/>
              </w:rPr>
              <w:t>дист</w:t>
            </w:r>
            <w:proofErr w:type="spellEnd"/>
          </w:p>
        </w:tc>
      </w:tr>
      <w:tr w:rsidR="0045052A" w:rsidRPr="00770EA8" w:rsidTr="00D56F01">
        <w:trPr>
          <w:trHeight w:val="20"/>
        </w:trPr>
        <w:tc>
          <w:tcPr>
            <w:tcW w:w="10315" w:type="dxa"/>
            <w:gridSpan w:val="7"/>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Раздел 1. Основы пожарной тактики и общие положения по организации экстренного реагирования и ведения АСДНР при ликвидации ЧС</w:t>
            </w: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Пожарная тактика и ее задачи.</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Пожар и его развитие. </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Прекращение горения.</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Тактические возможности пожарных подразделений.</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6</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5</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Действия подразделений по тушению пожаров и проведению аварийно-спасательных работ. </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6</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Разведка места пожара и зоны ЧС.</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7</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Аварийно-спасательные работы, связанные с тушением пожаров и ликвидацией последствий ЧС. </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8</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Развертывание сил и средств.</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9</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Ликвидация горения. </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6</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10</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Специальные работы на пожаре и на месте ЧС.</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11</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Основы управления силами и средствами на пожаре и при ликвидации ЧС.</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r>
      <w:tr w:rsidR="0045052A" w:rsidRPr="00770EA8" w:rsidTr="00D56F01">
        <w:trPr>
          <w:trHeight w:val="20"/>
        </w:trPr>
        <w:tc>
          <w:tcPr>
            <w:tcW w:w="10315" w:type="dxa"/>
            <w:gridSpan w:val="7"/>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Раздел 2. Ведение действий по тушению пожара и проведению </w:t>
            </w:r>
          </w:p>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АСДНР на различных объектах</w:t>
            </w: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Тушение пожаров в сложных условиях.</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Тушение пожаров в условиях особой опасности для личного состава.</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Тушение пожаров и проведение АСДНР в жилых зданиях.</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Тушение пожаров и проведение АСДНР в общественных зданиях.</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5</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Тушение пожаров и проведение АСДНР на нефтехимических объектах.</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6</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Тушение пожаров и проведение АСДНР на различных промышленных объектах.</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7</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Тушение пожаров и проведение АСДНР на транспорте.</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8</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Тушение пожаров и проведение АСДНР на открытой местности.</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r>
      <w:tr w:rsidR="0045052A" w:rsidRPr="00770EA8" w:rsidTr="00D56F01">
        <w:trPr>
          <w:trHeight w:val="20"/>
        </w:trPr>
        <w:tc>
          <w:tcPr>
            <w:tcW w:w="10315" w:type="dxa"/>
            <w:gridSpan w:val="7"/>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Раздел 3. Ведение действий по ликвидации последствий ДТП</w:t>
            </w: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Виды ДТП и причины их возникновения. Взаимодействие служб, участвующих в работах по ликвидации последствий ДТП. Правовые основы ведения АСР при ДТП.</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Основные принципы и технологии ведения АСР при ликвидации последствий ДТП. Вторичные поражающие факторы при ДТП, их классификация и способы устранения.</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Организация и технология выполнения АСР при ликвидации последствий ДТП. Обязанности членов спасательной </w:t>
            </w:r>
            <w:r w:rsidRPr="00770EA8">
              <w:rPr>
                <w:rFonts w:ascii="Times New Roman" w:hAnsi="Times New Roman" w:cs="Times New Roman"/>
                <w:sz w:val="26"/>
                <w:szCs w:val="26"/>
                <w:lang w:eastAsia="ru-RU"/>
              </w:rPr>
              <w:lastRenderedPageBreak/>
              <w:t>группы (пожарного расчета).</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r>
      <w:tr w:rsidR="0045052A" w:rsidRPr="00770EA8"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4</w:t>
            </w:r>
          </w:p>
        </w:tc>
        <w:tc>
          <w:tcPr>
            <w:tcW w:w="4860" w:type="dxa"/>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Действия спасательной группы (пожарного расчета) в ходе проведения АСР при ликвидации последствий ДТП.</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r>
      <w:tr w:rsidR="0045052A" w:rsidRPr="00770EA8" w:rsidTr="00D56F01">
        <w:trPr>
          <w:trHeight w:val="20"/>
        </w:trPr>
        <w:tc>
          <w:tcPr>
            <w:tcW w:w="5535" w:type="dxa"/>
            <w:gridSpan w:val="2"/>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Подготовка к экзамену</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r>
      <w:tr w:rsidR="0045052A" w:rsidRPr="00770EA8" w:rsidTr="00D56F01">
        <w:trPr>
          <w:trHeight w:val="20"/>
        </w:trPr>
        <w:tc>
          <w:tcPr>
            <w:tcW w:w="5535" w:type="dxa"/>
            <w:gridSpan w:val="2"/>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Промежуточная аттестация (экзамен)</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6</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6</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r>
      <w:tr w:rsidR="0045052A" w:rsidRPr="00770EA8" w:rsidTr="00D56F01">
        <w:trPr>
          <w:trHeight w:val="20"/>
        </w:trPr>
        <w:tc>
          <w:tcPr>
            <w:tcW w:w="5535" w:type="dxa"/>
            <w:gridSpan w:val="2"/>
            <w:tcBorders>
              <w:top w:val="single" w:sz="4" w:space="0" w:color="auto"/>
              <w:left w:val="single" w:sz="4" w:space="0" w:color="auto"/>
              <w:bottom w:val="single" w:sz="4" w:space="0" w:color="auto"/>
              <w:right w:val="single" w:sz="4" w:space="0" w:color="auto"/>
            </w:tcBorders>
          </w:tcPr>
          <w:p w:rsidR="0045052A" w:rsidRPr="00770EA8" w:rsidRDefault="0045052A" w:rsidP="00EA5AB3">
            <w:pPr>
              <w:spacing w:after="0"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Итого:</w:t>
            </w:r>
          </w:p>
        </w:tc>
        <w:tc>
          <w:tcPr>
            <w:tcW w:w="1094"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70</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40</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12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18</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770EA8" w:rsidRDefault="0045052A" w:rsidP="00EA5AB3">
            <w:pPr>
              <w:spacing w:after="0"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w:t>
            </w:r>
          </w:p>
        </w:tc>
      </w:tr>
    </w:tbl>
    <w:p w:rsidR="0045052A" w:rsidRPr="00770EA8" w:rsidRDefault="0045052A" w:rsidP="00EA5AB3">
      <w:pPr>
        <w:spacing w:after="0"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Содержание дисциплины</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Раздел 1. Основы пожарной тактики и общие положения по организации экстренного реагирования и ведения АСДНР при ликвидации ЧС (30 часов)</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1. Пожарная тактика и ее задачи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Понятие о пожарной тактике. Задачи пожарной тактики. Развитие пожарной тактики в России. Основные нормативные документы, регламентирующие организацию тушения пожаров. Порядок изучения дисциплины с данной категорией обучаемых.</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2. Пожар и его развитие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Общее понятие о процессе горения. Условия, необходимые для возникновения горения (горючее вещество, окислитель, источник воспламенения). Продукты горения. Краткие сведения о характере горения твердых горючих материалов, легковоспламеняющихся и горючих жидкостей, газов, горючих смесей паров, газов и </w:t>
      </w:r>
      <w:proofErr w:type="spellStart"/>
      <w:r w:rsidRPr="00770EA8">
        <w:rPr>
          <w:rFonts w:ascii="Times New Roman" w:hAnsi="Times New Roman" w:cs="Times New Roman"/>
          <w:sz w:val="26"/>
          <w:szCs w:val="26"/>
          <w:lang w:eastAsia="ru-RU"/>
        </w:rPr>
        <w:t>пылей</w:t>
      </w:r>
      <w:proofErr w:type="spellEnd"/>
      <w:r w:rsidRPr="00770EA8">
        <w:rPr>
          <w:rFonts w:ascii="Times New Roman" w:hAnsi="Times New Roman" w:cs="Times New Roman"/>
          <w:sz w:val="26"/>
          <w:szCs w:val="26"/>
          <w:lang w:eastAsia="ru-RU"/>
        </w:rPr>
        <w:t xml:space="preserve"> с воздухом.</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Общее понятие о пожаре. Краткая характеристика явлений, происходящих на пожаре. Опасные факторы пожара и их сопутствующие проявления. Классификация пожаров по условиям </w:t>
      </w:r>
      <w:proofErr w:type="spellStart"/>
      <w:r w:rsidRPr="00770EA8">
        <w:rPr>
          <w:rFonts w:ascii="Times New Roman" w:hAnsi="Times New Roman" w:cs="Times New Roman"/>
          <w:sz w:val="26"/>
          <w:szCs w:val="26"/>
          <w:lang w:eastAsia="ru-RU"/>
        </w:rPr>
        <w:t>массо</w:t>
      </w:r>
      <w:proofErr w:type="spellEnd"/>
      <w:r w:rsidRPr="00770EA8">
        <w:rPr>
          <w:rFonts w:ascii="Times New Roman" w:hAnsi="Times New Roman" w:cs="Times New Roman"/>
          <w:sz w:val="26"/>
          <w:szCs w:val="26"/>
          <w:lang w:eastAsia="ru-RU"/>
        </w:rPr>
        <w:t xml:space="preserve">- и теплообмена, характеру распространения горения, виду горящих материалов. Зоны на пожаре. Стадии развития пожара. Газовый обмен на пожаре.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3. Прекращение горения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Условия и механизм прекращения горения. Основные способы прекращения горения. Огнетушащие вещества: понятие, предъявляемые требования, классификация, краткая характеристика, области и условия применения различных огнетушащих веществ. Понятие об интенсивности подачи и расходе огнетушащих веществ (требуемые и фактические). Наиболее распространенные вещества и материалы, при тушении которых опасно применять воду и другие огнетушащие вещества на ее основе.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4. Тактические возможности пожарных подразделений (6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 xml:space="preserve">Силы и средства пожарной охраны. Основное и первичное тактические подразделения пожарной охраны. Назначение и использование отделений на основных и специальных пожарных автомобилях.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Понятие о тактических возможностях пожарных подразделений. Тактические возможности отделений на автоцистерне, автонасосе (автомобиле насосно-рукавном) с установкой и без установки автомобиля на </w:t>
      </w:r>
      <w:proofErr w:type="spellStart"/>
      <w:r w:rsidRPr="00770EA8">
        <w:rPr>
          <w:rFonts w:ascii="Times New Roman" w:hAnsi="Times New Roman" w:cs="Times New Roman"/>
          <w:sz w:val="26"/>
          <w:szCs w:val="26"/>
          <w:lang w:eastAsia="ru-RU"/>
        </w:rPr>
        <w:t>водоисточник</w:t>
      </w:r>
      <w:proofErr w:type="spellEnd"/>
      <w:r w:rsidRPr="00770EA8">
        <w:rPr>
          <w:rFonts w:ascii="Times New Roman" w:hAnsi="Times New Roman" w:cs="Times New Roman"/>
          <w:sz w:val="26"/>
          <w:szCs w:val="26"/>
          <w:lang w:eastAsia="ru-RU"/>
        </w:rPr>
        <w:t>.</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Тактика использования при выезде одного, двух отделений на АЦ (АЦ и АНР). Взаимодействие отделений в карауле.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Практическое занятие.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Расчет тактических возможностей отделения на автоцистерне без установки ее на </w:t>
      </w:r>
      <w:proofErr w:type="spellStart"/>
      <w:r w:rsidRPr="00770EA8">
        <w:rPr>
          <w:rFonts w:ascii="Times New Roman" w:hAnsi="Times New Roman" w:cs="Times New Roman"/>
          <w:sz w:val="26"/>
          <w:szCs w:val="26"/>
          <w:lang w:eastAsia="ru-RU"/>
        </w:rPr>
        <w:t>водоисточник</w:t>
      </w:r>
      <w:proofErr w:type="spellEnd"/>
      <w:r w:rsidRPr="00770EA8">
        <w:rPr>
          <w:rFonts w:ascii="Times New Roman" w:hAnsi="Times New Roman" w:cs="Times New Roman"/>
          <w:sz w:val="26"/>
          <w:szCs w:val="26"/>
          <w:lang w:eastAsia="ru-RU"/>
        </w:rPr>
        <w:t xml:space="preserve"> и с установкой на </w:t>
      </w:r>
      <w:proofErr w:type="spellStart"/>
      <w:r w:rsidRPr="00770EA8">
        <w:rPr>
          <w:rFonts w:ascii="Times New Roman" w:hAnsi="Times New Roman" w:cs="Times New Roman"/>
          <w:sz w:val="26"/>
          <w:szCs w:val="26"/>
          <w:lang w:eastAsia="ru-RU"/>
        </w:rPr>
        <w:t>водоисточник</w:t>
      </w:r>
      <w:proofErr w:type="spellEnd"/>
      <w:r w:rsidRPr="00770EA8">
        <w:rPr>
          <w:rFonts w:ascii="Times New Roman" w:hAnsi="Times New Roman" w:cs="Times New Roman"/>
          <w:sz w:val="26"/>
          <w:szCs w:val="26"/>
          <w:lang w:eastAsia="ru-RU"/>
        </w:rPr>
        <w:t>.</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5. Действия подразделений по тушению пожаров и проведению аварийно-спасательных работ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Основная задача на пожаре. Виды (этапы) действий по тушению пожаров. Порядок и последовательность приема и обработки сообщения о пожаре (вызове), устанавливаемая информация. Меры безопасности.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Порядок выезда и следования к месту пожара (вызова). Факторы, влияющие на возможно короткое время прибытия пожарных подразделений к месту пожара (вызова). Действия при вынужденной остановке в пути следования головного или следующих пожарных автомобилей, при обнаружении в пути следования другого пожара. Меры безопасности.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Сбор и возвращение к месту постоянного расположения: понятие, проводимые мероприятия, порядок убытия с места пожара, меры безопасности.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6. Разведка места пожара и зоны ЧС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Общее понятие о разведке пожара и зоны ЧС. Цель и задачи разведки. Организация разведки РТП. Состав групп разведки. Способы ведения разведки. Обязанности личного состава, ведущего разведку. Действия пожарного при проведении разведки в отдельных помещениях (поиск людей, определение места очага пожара, направления распространения огня и путей прокладки рукавных линий). Меры безопасности при проведении разведки места пожара и зоны ЧС.</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7. Аварийно-спасательные работы, связанные с тушением пожаров и ликвидацией последствий ЧС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Действия, выполняемые при осуществлении АСР (спасание людей и имущества, подъем на высоту (спуск с высоты), выполнение защитных мероприятий, вскрытие и разборка конструкций, первая помощь пострадавшим).</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Факторы, определяющие организацию спасания людей на пожаре в первоочередном порядке. Основные способы и приемы спасания людей и имущества. Основные технические средства для спасания людей на пожаре. Пути спасания. Порядок </w:t>
      </w:r>
      <w:r w:rsidRPr="00770EA8">
        <w:rPr>
          <w:rFonts w:ascii="Times New Roman" w:hAnsi="Times New Roman" w:cs="Times New Roman"/>
          <w:sz w:val="26"/>
          <w:szCs w:val="26"/>
          <w:lang w:eastAsia="ru-RU"/>
        </w:rPr>
        <w:lastRenderedPageBreak/>
        <w:t>организации спасания людей при достаточном и недостаточном количестве сил и средств. Окончание спасательных работ. Меры безопасности.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8. Развертывание сил и средств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Понятие о развертывании сил и средств. Этапы развертывания. Действия личного состава на каждом этапе развертывания. Требования к прокладке рукавных линий. Выбор путей прокладки рукавных линий, защита их от повреждений. Создание запаса рукавов. Выбор места установки разветвлений, пожарных лестниц и другого пожарного инструмента и оборудования в зависимости от обстановки на пожаре. Меры безопасности.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9. Ликвидация горения (6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Стадии (этапы) тушения пожара: локализация и ликвидация. Понятие о решающем направлении действий по тушению пожара. Принципы определения решающего направления действий. Правила работы с пожарными стволами. Меры безопасности при ликвидации горения.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Практическое занятие.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Практическая отработка приемов и способов тушения модельных очагов в учебно-тренировочных комплексах «Лава», «Уголек».</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10. Специальные работы на пожаре и на месте ЧС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Понятие о специальных работах на пожаре и на месте ЧС. Виды специальных работ: вскрытие и разборка конструкций, подъем (спуск) на высоту, организация связи, освещение места пожара (вызова), восстановление работоспособности технических средств. Меры безопасности.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11. Основы управления силами и средствамина пожаре и при ликвидации ЧС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Понятие об управлении силами и средствами на пожаре. Основные принципы управления. Руководитель тушения пожара. Руководство действиями при работе на пожаре одного и нескольких караулов разных подразделений. Общее представление о структуре управления силами и средствами, работе оперативного штаба на пожаре, создании участков и секторов тушения пожаров. Тыл на пожаре, его задачи.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Раздел 2. Ведение действий по тушению пожара и проведению АСДНР на различных объектах (22 часа)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12. Тушение пожаров в сложных условиях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Тушение пожаров в не пригодной для дыхания среде.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Тушение пожаров при неблагоприятных климатических условиях (при низкой температуре, сильном ветре).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Тушение пожаров при недостатке воды. Организация подачи воды на пожар в перекачку, подвозом и гидроэлеваторными системами.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Меры безопасности.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13. Тушение пожаров в условиях особой опасности для личного состава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Тушение пожаров на объектах с наличием аварийно химически опасных веществ (АХОВ). Наиболее распространенные промышленные АХОВ (хлор, аммиак, синильная кислота и т.д.) и их опасность для личного состава. Образование зоны заражения. Меры безопасности.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Тушение пожаров на объектах с наличием радиоактивных ве</w:t>
      </w:r>
      <w:r w:rsidRPr="00770EA8">
        <w:rPr>
          <w:rFonts w:ascii="Times New Roman" w:hAnsi="Times New Roman" w:cs="Times New Roman"/>
          <w:sz w:val="26"/>
          <w:szCs w:val="26"/>
          <w:lang w:eastAsia="ru-RU"/>
        </w:rPr>
        <w:softHyphen/>
        <w:t>ществ. Опасность радиоактивных веществ для личного состава. Определение границ зоны заражения, уровня радиации и предельно допустимого времени пребывания личного состава в зоне заражения, применение средств индивидуальной защиты и дозиметрического контроля и т.д. Предельно допустимые дозы облучения личного состава при ликвидации радиационных аварий. Санитарная обработка личного состава и дезактивация техники. Меры безопасности.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Тушение пожаров на объектах с наличием взрывчатых материалов. Факторы, представляющие опасность для личного состава и осложняющие обстановку на пожаре. Защита личного состава от возможного взрыва. Особенности действий пожарных при тушении пожаров на данных объектах (проведение развертывания при угрозе взрыва, применение водяных стволов с учетом возможной детонации ВМ и т.д.). Меры безопасности.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14. Тушение пожаров и проведение АСДНР в жилых зданиях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Тушение пожаров в жилых зданиях. Оперативно-тактическая характеристика жилых зданий. Возможная обстановка на пожаре и особенности ведения действий по тушению пожаров на этажах, в подвалах и чердаках зданий.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Тушение пожаров в строящихся зданиях.</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Тушение пожаров в зданиях повышенной этажности. Факторы, осложняющие обстановку на пожаре, особенности проведения разведки и спасания людей, подача воды в верхнюю зону зданий повышенной этажности.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Меры безопасности при тушении пожаров в жилых зданиях.</w:t>
      </w: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15. Тушение пожаров и проведение АСДНР в общественных зданиях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Тушение пожаров в детских, учебных, лечебных и культурно-зрелищных учреждениях: оперативно-тактическая характеристика зданий, возможная обстановка на пожаре, особенности ведения действий по тушению, меры безопасности.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lastRenderedPageBreak/>
        <w:t>Тема 16. Тушение пожаров и проведение АСДНР на нефтехимических объектах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Тушение пожаров в резервуарных парках нефти и нефтепродуктов. Классификация резервуаров по виду материалов, из которых они изготовлены, по виду хранящихся жидкостей, расположению относительно поверхности земли. Оперативно-тактическая характеристика резервуарных парков. Особенности развития пожаров, возможная обстановка. Условия и внешние признаки вскипания и выброса нефтепродуктов. Этапы по тушению пожаров в резервуарных парках: охлаждение горящего и соседних с ним резервуаров, подготовка пенной атаки, проведение пенной атаки. Приемы и способы подачи пены на тушение. Взаимодействие пожарных подразделений со службами жизнеобеспечения объекта.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Меры безопасности при тушении пожаров.</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17. Тушение пожаров и проведение АСДНР на различных промышленных объектах (4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Оперативно-тактическая характеристика энергетических объектов. Возможная обстановка при пожарах. Особенности ведения действий по тушению пожаров на энергетических объектах (в том числе объектах атомной энергетики) и в помещениях с электроустановками. Меры безопасности при тушении пожаров.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Оперативно-тактическая характеристика металлургических и машиностроительных предприятий. Возможная обстановка на пожаре в заготовительных, кузнечных, литейных, механических, механосборочных, малярных и других цехах машиностроительных предприятий и на объектах литейного производства. Особенности ведения действий по тушению пожаров. Меры безопасности при тушении пожаров.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Оперативно-тактическая характеристика предприятий деревообрабатывающей промышленности. Возможная обстановка на пожаре. Особенности ведения действий по тушению пожаров. Меры безопасности при тушении пожаров.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Особенности тушения пожаров на покрытиях больших площадей. Меры безопасности при тушении пожаров.</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18. Тушение пожаров и проведение АСДНР на транспорте (4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Оперативно-тактическая характеристика, возможная обстановка на пожаре и особенности ведения действий по тушению пожаров на железнодорожных станциях, при ликвидации горения грузовых и пассажирских поездов в пути следования.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Оперативно-тактическая характеристика, возможная обстановка на пожаре и особенности ведения действий по тушению пожаров в подземных сооружениях метрополитена.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Оперативно-тактическая характеристика, возможная обстановка на пожаре и особенности ведения действий по тушению пожаров в гаражах автотранспорта, троллейбусных и трамвайных парках.</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 xml:space="preserve">Оперативно-тактическая характеристика, возможная обстановка на пожаре и особенности ведения действий по тушению пожаров на объектах морского и речного транспорта.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Оперативно-тактическая характеристика, возможная обстановка на пожаре и особенности ведения действий по тушению пожаров летательных аппаратов на земле.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Меры безопасности при тушении пожаров на транспорте.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19. Тушение пожаров и проведение АСДНР на открытой местности (4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Оперативно-тактическая характеристика, возможная обстановка на пожаре и особенности ведения действий по тушению пожаров в населенных пунктах сельской местности, на складах ядохимикатов и удобрений, на объектах животноводства.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Тушение лесных пожаров. Классификация лесных пожаров. Возможная обстановка при пожаре. Ведение действий по тушению пожаров: особенности ведения разведки; прогнозирование распространения пожара в зависимости от метеоусловий; определение способа тушения. Основные приемы и способы тушения лесных пожаров.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Тушение пожаров торфяных полей и месторождений. Общая характеристика торфяных полей и месторождений. Возможная обстановка при пожаре. Приемы и способы тушения. Использование технических средств, имеющихся на </w:t>
      </w:r>
      <w:proofErr w:type="spellStart"/>
      <w:r w:rsidRPr="00770EA8">
        <w:rPr>
          <w:rFonts w:ascii="Times New Roman" w:hAnsi="Times New Roman" w:cs="Times New Roman"/>
          <w:sz w:val="26"/>
          <w:szCs w:val="26"/>
          <w:lang w:eastAsia="ru-RU"/>
        </w:rPr>
        <w:t>торфопредприятии</w:t>
      </w:r>
      <w:proofErr w:type="spellEnd"/>
      <w:r w:rsidRPr="00770EA8">
        <w:rPr>
          <w:rFonts w:ascii="Times New Roman" w:hAnsi="Times New Roman" w:cs="Times New Roman"/>
          <w:sz w:val="26"/>
          <w:szCs w:val="26"/>
          <w:lang w:eastAsia="ru-RU"/>
        </w:rPr>
        <w:t>. Организация постовой службы, установление наблюдения за территорией после ликвидации пожара.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Меры безопасности при тушении пожаров.</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Раздел 3. Ведение действий по ликвидации последствий ДТП (8 часов)</w:t>
      </w:r>
    </w:p>
    <w:p w:rsidR="0045052A" w:rsidRPr="00EA5AB3" w:rsidRDefault="0045052A" w:rsidP="00770EA8">
      <w:pPr>
        <w:spacing w:line="240" w:lineRule="auto"/>
        <w:jc w:val="both"/>
        <w:rPr>
          <w:rFonts w:ascii="Times New Roman" w:hAnsi="Times New Roman" w:cs="Times New Roman"/>
          <w:b/>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 xml:space="preserve">Тема 20. Виды ДТП и причины их возникновения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Взаимодействие служб, участвующих в работах</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 по ликвидации последствий ДТП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Правовые основы ведения АСР при ДТП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Динамика ДТП в России и людских потерь в них. Основные причины дорожно-транспортных происшествий. Классификация дорожно-транспортных происшествий. Характеристика возможной обстановки при дорожно-транспортных происшествиях. Реагирование на дорожно-транспортные происшествия. </w:t>
      </w:r>
      <w:proofErr w:type="spellStart"/>
      <w:r w:rsidRPr="00770EA8">
        <w:rPr>
          <w:rFonts w:ascii="Times New Roman" w:hAnsi="Times New Roman" w:cs="Times New Roman"/>
          <w:sz w:val="26"/>
          <w:szCs w:val="26"/>
          <w:lang w:eastAsia="ru-RU"/>
        </w:rPr>
        <w:t>Следствено-оперативные</w:t>
      </w:r>
      <w:proofErr w:type="spellEnd"/>
      <w:r w:rsidRPr="00770EA8">
        <w:rPr>
          <w:rFonts w:ascii="Times New Roman" w:hAnsi="Times New Roman" w:cs="Times New Roman"/>
          <w:sz w:val="26"/>
          <w:szCs w:val="26"/>
          <w:lang w:eastAsia="ru-RU"/>
        </w:rPr>
        <w:t xml:space="preserve"> действия на месте ДТП и ликвидация последствий ДТП.</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Силы, привлекаемые для ликвидации последствий дорожно-транспортных происшествий. Организация взаимодействия при ликвидации последствий дорожно-транспортных происшествий. Основные требования Примерного положения о взаимодействии органов управления и сил МВД России, МЧС России и </w:t>
      </w:r>
      <w:proofErr w:type="spellStart"/>
      <w:r w:rsidRPr="00770EA8">
        <w:rPr>
          <w:rFonts w:ascii="Times New Roman" w:hAnsi="Times New Roman" w:cs="Times New Roman"/>
          <w:sz w:val="26"/>
          <w:szCs w:val="26"/>
          <w:lang w:eastAsia="ru-RU"/>
        </w:rPr>
        <w:t>Минздравсоцразвития</w:t>
      </w:r>
      <w:proofErr w:type="spellEnd"/>
      <w:r w:rsidRPr="00770EA8">
        <w:rPr>
          <w:rFonts w:ascii="Times New Roman" w:hAnsi="Times New Roman" w:cs="Times New Roman"/>
          <w:sz w:val="26"/>
          <w:szCs w:val="26"/>
          <w:lang w:eastAsia="ru-RU"/>
        </w:rPr>
        <w:t xml:space="preserve"> России при ликвидации последствий ДТП. Управление ликвидацией последствий дорожно-транспортных происшествий. Нормативное правовое обеспечение организации и проведения аварийно-спасательных работ при ликвидации последствий дорожно-транспортных происшествии.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 xml:space="preserve">Тема 21. Основные принципы и технологии ведения АСР при ликвидации последствий ДТП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Вторичные поражающие факторы при ДТП, их классификация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и способы устранения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Общие понятия и принципы ликвидации последствий ДТП. Роль и место проведения АСР при ликвидации последствий ДТП. Принципы проведения АСР. Основные операции, выполняемые в ходе ведения АСР. Содержание технологических карт по видам аварийно-спасательных работ при дорожно-транспортных происшествиях. Нормативы выполнения основных операций.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Особенности проведения АСР при ликвидации последствий ДТП в темное время суток, на железнодорожном переезде, а также с участием автотранспорта, перевозящего АХОВ, радиоактивные вещества, </w:t>
      </w:r>
      <w:proofErr w:type="spellStart"/>
      <w:r w:rsidRPr="00770EA8">
        <w:rPr>
          <w:rFonts w:ascii="Times New Roman" w:hAnsi="Times New Roman" w:cs="Times New Roman"/>
          <w:sz w:val="26"/>
          <w:szCs w:val="26"/>
          <w:lang w:eastAsia="ru-RU"/>
        </w:rPr>
        <w:t>пожаровзрывоопасные</w:t>
      </w:r>
      <w:proofErr w:type="spellEnd"/>
      <w:r w:rsidRPr="00770EA8">
        <w:rPr>
          <w:rFonts w:ascii="Times New Roman" w:hAnsi="Times New Roman" w:cs="Times New Roman"/>
          <w:sz w:val="26"/>
          <w:szCs w:val="26"/>
          <w:lang w:eastAsia="ru-RU"/>
        </w:rPr>
        <w:t xml:space="preserve"> вещества.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Общие  сведения о вторичных поражающих факторах при ДТП. Классификация вторичных поражающих факторов при ДТП. Мероприятия по предотвращению воздействия вторичных поражающих факторов. Мероприятия по локализации и ликвидации возгораний ТС, утечек (пролива) или выбросов АХОВ, биологического заражения, радиоактивного загрязнения местности при ДТП.</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22. Организация и технология выполнения АСР при ликвидации последствий ДТП</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 Обязанности членов спасательной группы (пожарного расчета)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Организация выполнения АСР при ликвидации последствий ДТП. Обязанности членов спасательной группы (пожарного расчета) при ликвидации последствий ДТП. Отключение системы зажигания автомобиля. Мероприятия по стабилизации ТС. Средства, применяемые для стабилизации ТС и возможные места их установки.  Мероприятия по отключению несработавших систем воздушных подушек и ремней безопасности.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23. Действия спасательной группы (пожарного расчета) в ходе проведения АСР при ликвидации последствий ДТП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Действия пожарного расчета при получении сигнала о ДТП. Оповещение, сбор, проверка (погрузка при необходимости) АСИ и принадлежностей. Оценка обстановки по прибытию к месту работы. Действия номеров расчета при организации рабочих зон для проведения АСР ликвидации последствий ДТП.</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Промежуточная аттестация (экзамен) 6 часов</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7. Пожарная техника (40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Пояснительная записка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Основным назначением дисциплины «Пожарная техника» является формирование у обучаемых знаний, умений и навыков, позволяющих эффективно использовать пожарную технику, оборудование, вооружение и технику связи при тушении пожаров. Также необходимо накопление базовых знаний для правильного понимания физических законов при использовании пожарной техники.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 результате изучения дисциплины слушатели должны: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знать: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устройство и правила эксплуатации специальной защитной одежды пожарных и снаряжения, спасательных средств, механизированного и немеханизированного ручного инструмента, пожарных рукавов, рукавного оборудования, средств и оборудования пенного тушения, ручных пожарных лестниц, огнетушителей;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виды, назначение, устройство и технические характеристики основных пожарных автомобилей;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основные физические свойства жидкости, законы равновесия и движения жидкостей, силы, действующие в пожарных насосах, рукавах и стволах;</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правила содержания и эксплуатации пожарно-технического оборудования;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правила охраны труда при работе с пожарно-техническим оборудованием.</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уметь: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применять пожарно-техническое оборудование при тушении пожаров и ликвидации аварий;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иметь навыки: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работы с пожарно-техническим оборудованием;</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проверки работоспособности пожарной техники и оборудования.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Организационные формы изучения дисциплины предполагают теоретические и практические занятия.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 изучении дисциплины необходимо использовать информацию о новых видах пожарной техники и средствах связи.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Практические занятия проводятся на базе учебного заведения и ПСЧ территориальных подразделений ГПС.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По окончании изучения дисциплины проводится промежуточная аттестация в форме зачета.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EA5AB3">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Тематический план</w:t>
      </w:r>
    </w:p>
    <w:p w:rsidR="0045052A" w:rsidRPr="00770EA8" w:rsidRDefault="0045052A" w:rsidP="00770EA8">
      <w:pPr>
        <w:spacing w:line="240" w:lineRule="auto"/>
        <w:jc w:val="both"/>
        <w:rPr>
          <w:rFonts w:ascii="Times New Roman" w:hAnsi="Times New Roman" w:cs="Times New Roman"/>
          <w:sz w:val="26"/>
          <w:szCs w:val="26"/>
          <w:lang w:eastAsia="ru-RU"/>
        </w:rPr>
      </w:pP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4351"/>
        <w:gridCol w:w="1191"/>
        <w:gridCol w:w="963"/>
        <w:gridCol w:w="964"/>
        <w:gridCol w:w="921"/>
        <w:gridCol w:w="921"/>
      </w:tblGrid>
      <w:tr w:rsidR="0045052A" w:rsidRPr="00EA5AB3" w:rsidTr="00EA5AB3">
        <w:trPr>
          <w:trHeight w:val="20"/>
          <w:tblHeader/>
          <w:jc w:val="center"/>
        </w:trPr>
        <w:tc>
          <w:tcPr>
            <w:tcW w:w="719" w:type="dxa"/>
            <w:vMerge w:val="restart"/>
            <w:tcBorders>
              <w:top w:val="single" w:sz="4" w:space="0" w:color="auto"/>
              <w:left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 п/п</w:t>
            </w:r>
          </w:p>
        </w:tc>
        <w:tc>
          <w:tcPr>
            <w:tcW w:w="4351" w:type="dxa"/>
            <w:vMerge w:val="restart"/>
            <w:tcBorders>
              <w:top w:val="single" w:sz="4" w:space="0" w:color="auto"/>
              <w:left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Наименование тем</w:t>
            </w:r>
          </w:p>
        </w:tc>
        <w:tc>
          <w:tcPr>
            <w:tcW w:w="1191" w:type="dxa"/>
            <w:vMerge w:val="restart"/>
            <w:tcBorders>
              <w:top w:val="single" w:sz="4" w:space="0" w:color="auto"/>
              <w:left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Всего часов</w:t>
            </w:r>
          </w:p>
        </w:tc>
        <w:tc>
          <w:tcPr>
            <w:tcW w:w="3769" w:type="dxa"/>
            <w:gridSpan w:val="4"/>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Количество часов по видам занятий</w:t>
            </w:r>
          </w:p>
        </w:tc>
      </w:tr>
      <w:tr w:rsidR="0045052A" w:rsidRPr="00EA5AB3" w:rsidTr="00EA5AB3">
        <w:trPr>
          <w:trHeight w:val="20"/>
          <w:tblHeader/>
          <w:jc w:val="center"/>
        </w:trPr>
        <w:tc>
          <w:tcPr>
            <w:tcW w:w="719" w:type="dxa"/>
            <w:vMerge/>
            <w:tcBorders>
              <w:left w:val="single" w:sz="4" w:space="0" w:color="auto"/>
              <w:right w:val="single" w:sz="4" w:space="0" w:color="auto"/>
            </w:tcBorders>
            <w:vAlign w:val="center"/>
          </w:tcPr>
          <w:p w:rsidR="0045052A" w:rsidRPr="00EA5AB3" w:rsidRDefault="0045052A" w:rsidP="00EA5AB3">
            <w:pPr>
              <w:spacing w:after="0" w:line="240" w:lineRule="auto"/>
              <w:jc w:val="both"/>
              <w:rPr>
                <w:rFonts w:ascii="Times New Roman" w:hAnsi="Times New Roman" w:cs="Times New Roman"/>
                <w:sz w:val="24"/>
                <w:szCs w:val="24"/>
                <w:lang w:eastAsia="ru-RU"/>
              </w:rPr>
            </w:pPr>
          </w:p>
        </w:tc>
        <w:tc>
          <w:tcPr>
            <w:tcW w:w="4351" w:type="dxa"/>
            <w:vMerge/>
            <w:tcBorders>
              <w:left w:val="single" w:sz="4" w:space="0" w:color="auto"/>
              <w:right w:val="single" w:sz="4" w:space="0" w:color="auto"/>
            </w:tcBorders>
            <w:vAlign w:val="center"/>
          </w:tcPr>
          <w:p w:rsidR="0045052A" w:rsidRPr="00EA5AB3" w:rsidRDefault="0045052A" w:rsidP="00EA5AB3">
            <w:pPr>
              <w:spacing w:after="0" w:line="240" w:lineRule="auto"/>
              <w:jc w:val="both"/>
              <w:rPr>
                <w:rFonts w:ascii="Times New Roman" w:hAnsi="Times New Roman" w:cs="Times New Roman"/>
                <w:sz w:val="24"/>
                <w:szCs w:val="24"/>
                <w:lang w:eastAsia="ru-RU"/>
              </w:rPr>
            </w:pPr>
          </w:p>
        </w:tc>
        <w:tc>
          <w:tcPr>
            <w:tcW w:w="1191" w:type="dxa"/>
            <w:vMerge/>
            <w:tcBorders>
              <w:left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p>
        </w:tc>
        <w:tc>
          <w:tcPr>
            <w:tcW w:w="1927" w:type="dxa"/>
            <w:gridSpan w:val="2"/>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теоретические занятия</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практические занятия</w:t>
            </w:r>
          </w:p>
        </w:tc>
      </w:tr>
      <w:tr w:rsidR="0045052A" w:rsidRPr="00EA5AB3" w:rsidTr="00EA5AB3">
        <w:trPr>
          <w:trHeight w:val="20"/>
          <w:jc w:val="center"/>
        </w:trPr>
        <w:tc>
          <w:tcPr>
            <w:tcW w:w="719" w:type="dxa"/>
            <w:vMerge/>
            <w:tcBorders>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both"/>
              <w:rPr>
                <w:rFonts w:ascii="Times New Roman" w:hAnsi="Times New Roman" w:cs="Times New Roman"/>
                <w:sz w:val="24"/>
                <w:szCs w:val="24"/>
                <w:lang w:eastAsia="ru-RU"/>
              </w:rPr>
            </w:pPr>
          </w:p>
        </w:tc>
        <w:tc>
          <w:tcPr>
            <w:tcW w:w="4351" w:type="dxa"/>
            <w:vMerge/>
            <w:tcBorders>
              <w:left w:val="single" w:sz="4" w:space="0" w:color="auto"/>
              <w:bottom w:val="single" w:sz="4" w:space="0" w:color="auto"/>
              <w:right w:val="single" w:sz="4" w:space="0" w:color="auto"/>
            </w:tcBorders>
          </w:tcPr>
          <w:p w:rsidR="0045052A" w:rsidRPr="00EA5AB3" w:rsidRDefault="0045052A" w:rsidP="00EA5AB3">
            <w:pPr>
              <w:spacing w:after="0" w:line="240" w:lineRule="auto"/>
              <w:jc w:val="both"/>
              <w:rPr>
                <w:rFonts w:ascii="Times New Roman" w:hAnsi="Times New Roman" w:cs="Times New Roman"/>
                <w:sz w:val="24"/>
                <w:szCs w:val="24"/>
                <w:lang w:eastAsia="ru-RU"/>
              </w:rPr>
            </w:pPr>
          </w:p>
        </w:tc>
        <w:tc>
          <w:tcPr>
            <w:tcW w:w="1191" w:type="dxa"/>
            <w:vMerge/>
            <w:tcBorders>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p>
        </w:tc>
        <w:tc>
          <w:tcPr>
            <w:tcW w:w="963"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очно</w:t>
            </w:r>
          </w:p>
        </w:tc>
        <w:tc>
          <w:tcPr>
            <w:tcW w:w="964"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proofErr w:type="spellStart"/>
            <w:r w:rsidRPr="00EA5AB3">
              <w:rPr>
                <w:rFonts w:ascii="Times New Roman" w:hAnsi="Times New Roman" w:cs="Times New Roman"/>
                <w:sz w:val="24"/>
                <w:szCs w:val="24"/>
                <w:lang w:eastAsia="ru-RU"/>
              </w:rPr>
              <w:t>дист</w:t>
            </w:r>
            <w:proofErr w:type="spellEnd"/>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очно</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proofErr w:type="spellStart"/>
            <w:r w:rsidRPr="00EA5AB3">
              <w:rPr>
                <w:rFonts w:ascii="Times New Roman" w:hAnsi="Times New Roman" w:cs="Times New Roman"/>
                <w:sz w:val="24"/>
                <w:szCs w:val="24"/>
                <w:lang w:eastAsia="ru-RU"/>
              </w:rPr>
              <w:t>дист</w:t>
            </w:r>
            <w:proofErr w:type="spellEnd"/>
          </w:p>
        </w:tc>
      </w:tr>
      <w:tr w:rsidR="0045052A" w:rsidRPr="00EA5AB3" w:rsidTr="00EA5AB3">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lastRenderedPageBreak/>
              <w:t>1.</w:t>
            </w:r>
          </w:p>
        </w:tc>
        <w:tc>
          <w:tcPr>
            <w:tcW w:w="4351" w:type="dxa"/>
            <w:tcBorders>
              <w:top w:val="single" w:sz="4" w:space="0" w:color="auto"/>
              <w:left w:val="single" w:sz="4" w:space="0" w:color="auto"/>
              <w:bottom w:val="single" w:sz="4" w:space="0" w:color="auto"/>
              <w:right w:val="single" w:sz="4" w:space="0" w:color="auto"/>
            </w:tcBorders>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 xml:space="preserve">Специальная защитная одежда пожарного. </w:t>
            </w:r>
          </w:p>
        </w:tc>
        <w:tc>
          <w:tcPr>
            <w:tcW w:w="119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2</w:t>
            </w:r>
          </w:p>
        </w:tc>
        <w:tc>
          <w:tcPr>
            <w:tcW w:w="963"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c>
          <w:tcPr>
            <w:tcW w:w="964"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r>
      <w:tr w:rsidR="0045052A" w:rsidRPr="00EA5AB3" w:rsidTr="00EA5AB3">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2.</w:t>
            </w:r>
          </w:p>
        </w:tc>
        <w:tc>
          <w:tcPr>
            <w:tcW w:w="435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Спасательные средства. Ручные пожарные лестницы.</w:t>
            </w:r>
          </w:p>
        </w:tc>
        <w:tc>
          <w:tcPr>
            <w:tcW w:w="119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4</w:t>
            </w:r>
          </w:p>
        </w:tc>
        <w:tc>
          <w:tcPr>
            <w:tcW w:w="963"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c>
          <w:tcPr>
            <w:tcW w:w="964"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r>
      <w:tr w:rsidR="0045052A" w:rsidRPr="00EA5AB3" w:rsidTr="00EA5AB3">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3.</w:t>
            </w:r>
          </w:p>
        </w:tc>
        <w:tc>
          <w:tcPr>
            <w:tcW w:w="435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Пожарный инструмент и оборудование.</w:t>
            </w:r>
          </w:p>
        </w:tc>
        <w:tc>
          <w:tcPr>
            <w:tcW w:w="119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6</w:t>
            </w:r>
          </w:p>
        </w:tc>
        <w:tc>
          <w:tcPr>
            <w:tcW w:w="963"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c>
          <w:tcPr>
            <w:tcW w:w="964"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4</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r>
      <w:tr w:rsidR="0045052A" w:rsidRPr="00EA5AB3" w:rsidTr="00EA5AB3">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4.</w:t>
            </w:r>
          </w:p>
        </w:tc>
        <w:tc>
          <w:tcPr>
            <w:tcW w:w="435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Мобильные средства пожаротушения. Пожарные и аварийно-спасательные автомобили.</w:t>
            </w:r>
          </w:p>
        </w:tc>
        <w:tc>
          <w:tcPr>
            <w:tcW w:w="119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6</w:t>
            </w:r>
          </w:p>
        </w:tc>
        <w:tc>
          <w:tcPr>
            <w:tcW w:w="963"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c>
          <w:tcPr>
            <w:tcW w:w="964"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4</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r>
      <w:tr w:rsidR="0045052A" w:rsidRPr="00EA5AB3" w:rsidTr="00EA5AB3">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5.</w:t>
            </w:r>
          </w:p>
        </w:tc>
        <w:tc>
          <w:tcPr>
            <w:tcW w:w="4351" w:type="dxa"/>
            <w:tcBorders>
              <w:top w:val="single" w:sz="4" w:space="0" w:color="auto"/>
              <w:left w:val="single" w:sz="4" w:space="0" w:color="auto"/>
              <w:bottom w:val="single" w:sz="4" w:space="0" w:color="auto"/>
              <w:right w:val="single" w:sz="4" w:space="0" w:color="auto"/>
            </w:tcBorders>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Основы гидравлики.</w:t>
            </w:r>
          </w:p>
        </w:tc>
        <w:tc>
          <w:tcPr>
            <w:tcW w:w="119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2</w:t>
            </w:r>
          </w:p>
        </w:tc>
        <w:tc>
          <w:tcPr>
            <w:tcW w:w="963"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p>
        </w:tc>
        <w:tc>
          <w:tcPr>
            <w:tcW w:w="964"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r>
      <w:tr w:rsidR="0045052A" w:rsidRPr="00EA5AB3" w:rsidTr="00EA5AB3">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6.</w:t>
            </w:r>
          </w:p>
        </w:tc>
        <w:tc>
          <w:tcPr>
            <w:tcW w:w="4351" w:type="dxa"/>
            <w:tcBorders>
              <w:top w:val="single" w:sz="4" w:space="0" w:color="auto"/>
              <w:left w:val="single" w:sz="4" w:space="0" w:color="auto"/>
              <w:bottom w:val="single" w:sz="4" w:space="0" w:color="auto"/>
              <w:right w:val="single" w:sz="4" w:space="0" w:color="auto"/>
            </w:tcBorders>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Общие сведения о насосах.</w:t>
            </w:r>
          </w:p>
        </w:tc>
        <w:tc>
          <w:tcPr>
            <w:tcW w:w="119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2</w:t>
            </w:r>
          </w:p>
        </w:tc>
        <w:tc>
          <w:tcPr>
            <w:tcW w:w="963"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2</w:t>
            </w:r>
          </w:p>
        </w:tc>
        <w:tc>
          <w:tcPr>
            <w:tcW w:w="964"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r>
      <w:tr w:rsidR="0045052A" w:rsidRPr="00EA5AB3" w:rsidTr="00EA5AB3">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7.</w:t>
            </w:r>
          </w:p>
        </w:tc>
        <w:tc>
          <w:tcPr>
            <w:tcW w:w="4351" w:type="dxa"/>
            <w:tcBorders>
              <w:top w:val="single" w:sz="4" w:space="0" w:color="auto"/>
              <w:left w:val="single" w:sz="4" w:space="0" w:color="auto"/>
              <w:bottom w:val="single" w:sz="4" w:space="0" w:color="auto"/>
              <w:right w:val="single" w:sz="4" w:space="0" w:color="auto"/>
            </w:tcBorders>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Пожарные рукава и рукавное оборудование.</w:t>
            </w:r>
          </w:p>
        </w:tc>
        <w:tc>
          <w:tcPr>
            <w:tcW w:w="119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2</w:t>
            </w:r>
          </w:p>
        </w:tc>
        <w:tc>
          <w:tcPr>
            <w:tcW w:w="963"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c>
          <w:tcPr>
            <w:tcW w:w="964"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r>
      <w:tr w:rsidR="0045052A" w:rsidRPr="00EA5AB3" w:rsidTr="00EA5AB3">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8.</w:t>
            </w:r>
          </w:p>
        </w:tc>
        <w:tc>
          <w:tcPr>
            <w:tcW w:w="4351" w:type="dxa"/>
            <w:tcBorders>
              <w:top w:val="single" w:sz="4" w:space="0" w:color="auto"/>
              <w:left w:val="single" w:sz="4" w:space="0" w:color="auto"/>
              <w:bottom w:val="single" w:sz="4" w:space="0" w:color="auto"/>
              <w:right w:val="single" w:sz="4" w:space="0" w:color="auto"/>
            </w:tcBorders>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Пожарные стволы. Приборы и аппараты пенного тушения.</w:t>
            </w:r>
          </w:p>
        </w:tc>
        <w:tc>
          <w:tcPr>
            <w:tcW w:w="119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4</w:t>
            </w:r>
          </w:p>
        </w:tc>
        <w:tc>
          <w:tcPr>
            <w:tcW w:w="963"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c>
          <w:tcPr>
            <w:tcW w:w="964"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r>
      <w:tr w:rsidR="0045052A" w:rsidRPr="00EA5AB3" w:rsidTr="00EA5AB3">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9.</w:t>
            </w:r>
          </w:p>
        </w:tc>
        <w:tc>
          <w:tcPr>
            <w:tcW w:w="435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Противопожарное водоснабжение и арматура.</w:t>
            </w:r>
          </w:p>
        </w:tc>
        <w:tc>
          <w:tcPr>
            <w:tcW w:w="119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4</w:t>
            </w:r>
          </w:p>
        </w:tc>
        <w:tc>
          <w:tcPr>
            <w:tcW w:w="963"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2</w:t>
            </w:r>
          </w:p>
        </w:tc>
        <w:tc>
          <w:tcPr>
            <w:tcW w:w="964"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p>
        </w:tc>
      </w:tr>
      <w:tr w:rsidR="0045052A" w:rsidRPr="00EA5AB3" w:rsidTr="00EA5AB3">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10.</w:t>
            </w:r>
          </w:p>
        </w:tc>
        <w:tc>
          <w:tcPr>
            <w:tcW w:w="4351" w:type="dxa"/>
            <w:tcBorders>
              <w:top w:val="single" w:sz="4" w:space="0" w:color="auto"/>
              <w:left w:val="single" w:sz="4" w:space="0" w:color="auto"/>
              <w:bottom w:val="single" w:sz="4" w:space="0" w:color="auto"/>
              <w:right w:val="single" w:sz="4" w:space="0" w:color="auto"/>
            </w:tcBorders>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Первичные средства и стационарные установки пожаротушения.</w:t>
            </w:r>
          </w:p>
        </w:tc>
        <w:tc>
          <w:tcPr>
            <w:tcW w:w="119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2</w:t>
            </w:r>
          </w:p>
        </w:tc>
        <w:tc>
          <w:tcPr>
            <w:tcW w:w="963"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c>
          <w:tcPr>
            <w:tcW w:w="964"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r>
      <w:tr w:rsidR="0045052A" w:rsidRPr="00EA5AB3" w:rsidTr="00EA5AB3">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11.</w:t>
            </w:r>
          </w:p>
        </w:tc>
        <w:tc>
          <w:tcPr>
            <w:tcW w:w="4351" w:type="dxa"/>
            <w:tcBorders>
              <w:top w:val="single" w:sz="4" w:space="0" w:color="auto"/>
              <w:left w:val="single" w:sz="4" w:space="0" w:color="auto"/>
              <w:bottom w:val="single" w:sz="4" w:space="0" w:color="auto"/>
              <w:right w:val="single" w:sz="4" w:space="0" w:color="auto"/>
            </w:tcBorders>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 xml:space="preserve">Организация связи пожарной охраны. </w:t>
            </w:r>
          </w:p>
        </w:tc>
        <w:tc>
          <w:tcPr>
            <w:tcW w:w="119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2</w:t>
            </w:r>
          </w:p>
        </w:tc>
        <w:tc>
          <w:tcPr>
            <w:tcW w:w="963"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c>
          <w:tcPr>
            <w:tcW w:w="964"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r>
      <w:tr w:rsidR="0045052A" w:rsidRPr="00EA5AB3" w:rsidTr="00EA5AB3">
        <w:trPr>
          <w:trHeight w:val="20"/>
          <w:jc w:val="center"/>
        </w:trPr>
        <w:tc>
          <w:tcPr>
            <w:tcW w:w="5070" w:type="dxa"/>
            <w:gridSpan w:val="2"/>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Промежуточная аттестация (зачет)</w:t>
            </w:r>
          </w:p>
        </w:tc>
        <w:tc>
          <w:tcPr>
            <w:tcW w:w="119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4</w:t>
            </w:r>
          </w:p>
        </w:tc>
        <w:tc>
          <w:tcPr>
            <w:tcW w:w="963"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c>
          <w:tcPr>
            <w:tcW w:w="964"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4</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r>
      <w:tr w:rsidR="0045052A" w:rsidRPr="00EA5AB3" w:rsidTr="00EA5AB3">
        <w:trPr>
          <w:trHeight w:val="20"/>
          <w:jc w:val="center"/>
        </w:trPr>
        <w:tc>
          <w:tcPr>
            <w:tcW w:w="5070" w:type="dxa"/>
            <w:gridSpan w:val="2"/>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both"/>
              <w:rPr>
                <w:rFonts w:ascii="Times New Roman" w:hAnsi="Times New Roman" w:cs="Times New Roman"/>
                <w:sz w:val="24"/>
                <w:szCs w:val="24"/>
                <w:lang w:eastAsia="ru-RU"/>
              </w:rPr>
            </w:pPr>
            <w:r w:rsidRPr="00EA5AB3">
              <w:rPr>
                <w:rFonts w:ascii="Times New Roman" w:hAnsi="Times New Roman" w:cs="Times New Roman"/>
                <w:sz w:val="24"/>
                <w:szCs w:val="24"/>
                <w:lang w:eastAsia="ru-RU"/>
              </w:rPr>
              <w:t>Итого:</w:t>
            </w:r>
          </w:p>
        </w:tc>
        <w:tc>
          <w:tcPr>
            <w:tcW w:w="119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40</w:t>
            </w:r>
          </w:p>
        </w:tc>
        <w:tc>
          <w:tcPr>
            <w:tcW w:w="963"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4</w:t>
            </w:r>
          </w:p>
        </w:tc>
        <w:tc>
          <w:tcPr>
            <w:tcW w:w="964"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20</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16</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EA5AB3" w:rsidRDefault="0045052A" w:rsidP="00EA5AB3">
            <w:pPr>
              <w:spacing w:after="0" w:line="240" w:lineRule="auto"/>
              <w:jc w:val="center"/>
              <w:rPr>
                <w:rFonts w:ascii="Times New Roman" w:hAnsi="Times New Roman" w:cs="Times New Roman"/>
                <w:sz w:val="24"/>
                <w:szCs w:val="24"/>
                <w:lang w:eastAsia="ru-RU"/>
              </w:rPr>
            </w:pPr>
            <w:r w:rsidRPr="00EA5AB3">
              <w:rPr>
                <w:rFonts w:ascii="Times New Roman" w:hAnsi="Times New Roman" w:cs="Times New Roman"/>
                <w:sz w:val="24"/>
                <w:szCs w:val="24"/>
                <w:lang w:eastAsia="ru-RU"/>
              </w:rPr>
              <w:t>-</w:t>
            </w:r>
          </w:p>
        </w:tc>
      </w:tr>
    </w:tbl>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Содержание дисциплины</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1. Специальная защитная одежда пожарного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Виды, назначение и характеристики специальной защитной одежды и снаряжения пожарного. Требования технического регламента о требованиях пожарной безопасности (№ 123-ФЗ) и правил охраны труда к специальной защитной одежде и снаряжению пожарного.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2. Спасательные средстваРучные пожарные лестницы (4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Пожарные спасательные средства и устройства. Требования технического регламента о требованиях пожарной безопасности и правил охраны труда к спасательным средствам и ручным пожарным лестницам. Веревка пожарная. Назначение, виды характеристики, порядок и сроки испытаний. Требования правил по охране труда при работе с веревками.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Требования технического регламента о требованиях пожарной безопасности и правил охраны труда к ручным пожарным лестницам. Назначение, виды, устройство и технические характеристики ручных пожарных лестниц. Область и правила применения лестниц. Возможные неисправности в процессе работы с лестницами и способы их устранения.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Порядок и сроки испытания ручных пожарных лестниц.</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3. Пожарный инструмент и оборудование (6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Классификация пожарного инструмента. Размещение инструмента и оборудования на пожарных автомобилях.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Ручной немеханизированный инструмент: ломы, багры, крюки, топоры, пилы, лопаты, ножницы для резки металлических решеток, комплект для резки электропроводов (ножницы, резиновый коврик, боты, резиновые перчатки, переносное заземление), комплект инструмента пожарного ручного немеханизированного УКИ-12, инструмент ручной аварийно-спасательный ИРАС.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Ручной механизированный инструмент, классификация по типу привода.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Гидравлический, пневматический, электрический и бензомоторный пожарный и аварийно-спасательный инструмент. Виды, назначение, устройство и краткая техническая характеристика, область и порядок применения.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Требования технического регламента о требованиях пожарной безопасности к пожарному инструменту.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Требования правил охраны труда при работе с ручным пожарным инструментом.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Работа с немеханизированным, механизированным и гидравлическим инструментом. Ознакомление с размещением инструмента на пожарных автомобилях.</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EA5AB3" w:rsidRDefault="0045052A" w:rsidP="00770EA8">
      <w:pPr>
        <w:spacing w:line="240" w:lineRule="auto"/>
        <w:jc w:val="both"/>
        <w:rPr>
          <w:rFonts w:ascii="Times New Roman" w:hAnsi="Times New Roman" w:cs="Times New Roman"/>
          <w:b/>
          <w:sz w:val="26"/>
          <w:szCs w:val="26"/>
          <w:lang w:eastAsia="ru-RU"/>
        </w:rPr>
      </w:pPr>
      <w:r w:rsidRPr="00EA5AB3">
        <w:rPr>
          <w:rFonts w:ascii="Times New Roman" w:hAnsi="Times New Roman" w:cs="Times New Roman"/>
          <w:b/>
          <w:sz w:val="26"/>
          <w:szCs w:val="26"/>
          <w:lang w:eastAsia="ru-RU"/>
        </w:rPr>
        <w:t>Тема 4. Мобильные средства пожаротушенияПожарные и аварийно-спасательные автомобили (6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Классификация пожарных автомобилей по полной массе, проходимости и назначению. Назначение, общее устройство и тактико-технические характеристики основных пожарных автомобилей общего применения.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Требования технического регламента о требованиях пожарной безопасности к пожарным автомобилям.</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Ознакомление с пожарной техникой, находящейся на вооружении в пожарных частях. Правила содержания и обслуживания пожарной техники.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5. Основы гидравлики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Основные физические свойства жидкости. Гидростатика. Основное уравнение гидростатики. Пьезометрический и гидростатический напоры. Вакуум. Закон Паскаля.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Виды движения жидкости. Гидродинамика. Уравнение неразрывности потока. Ламинарный и турбулентный режим движения жидкости. Уравнение Бернулли.</w:t>
      </w: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6. Общие сведения о насосах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Объемные, струйные, центробежные насосы.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Определение, классификация, общее устройство, принцип действия, применение в пожарной охране. Неисправности: признаки, причины и способы устранения. Порядок работы с насосом.</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7. Пожарные рукава и рукавное оборудование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Всасывающие и напорные рукава. Их назначение, устройство, характеристика, порядок применения и эксплуатация. Особенности эксплуатации рукавов в зимний период.</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Соединительные рукавные головки, задержки, зажимы, их назначение, устройство и порядок применения.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Рукавные разветвления, их назначение, устройство и эксплуатация.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Требования технического регламента о требованиях пожарной безопасности к пожарным рукавам и рукавному оборудованию.</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8. Пожарные стволы Приборы и аппараты пенного тушения (4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Классификация пожарных стволов. Их назначение, устройство, характеристика, порядок применения и эксплуатация.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Ознакомление с правилами содержания пожарных стволов.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Требования технического регламента к пожарным стволам.</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Виды пен, их физические и огнетушащие свойства. Пенообразователи: назначение, виды, состав, свойства. Назначение, устройство и принцип работы </w:t>
      </w:r>
      <w:proofErr w:type="spellStart"/>
      <w:r w:rsidRPr="00770EA8">
        <w:rPr>
          <w:rFonts w:ascii="Times New Roman" w:hAnsi="Times New Roman" w:cs="Times New Roman"/>
          <w:sz w:val="26"/>
          <w:szCs w:val="26"/>
          <w:lang w:eastAsia="ru-RU"/>
        </w:rPr>
        <w:t>пеносмесителей</w:t>
      </w:r>
      <w:proofErr w:type="spellEnd"/>
      <w:r w:rsidRPr="00770EA8">
        <w:rPr>
          <w:rFonts w:ascii="Times New Roman" w:hAnsi="Times New Roman" w:cs="Times New Roman"/>
          <w:sz w:val="26"/>
          <w:szCs w:val="26"/>
          <w:lang w:eastAsia="ru-RU"/>
        </w:rPr>
        <w:t xml:space="preserve">, </w:t>
      </w:r>
      <w:proofErr w:type="spellStart"/>
      <w:r w:rsidRPr="00770EA8">
        <w:rPr>
          <w:rFonts w:ascii="Times New Roman" w:hAnsi="Times New Roman" w:cs="Times New Roman"/>
          <w:sz w:val="26"/>
          <w:szCs w:val="26"/>
          <w:lang w:eastAsia="ru-RU"/>
        </w:rPr>
        <w:t>пеногенераторов</w:t>
      </w:r>
      <w:proofErr w:type="spellEnd"/>
      <w:r w:rsidRPr="00770EA8">
        <w:rPr>
          <w:rFonts w:ascii="Times New Roman" w:hAnsi="Times New Roman" w:cs="Times New Roman"/>
          <w:sz w:val="26"/>
          <w:szCs w:val="26"/>
          <w:lang w:eastAsia="ru-RU"/>
        </w:rPr>
        <w:t xml:space="preserve"> и воздушно-пенных стволов.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Требования безопасности при работе с оборудованием для получения воздушно-механической пены.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Практическое ознакомление с устройством и размещением пожарных стволов и </w:t>
      </w:r>
      <w:proofErr w:type="spellStart"/>
      <w:r w:rsidRPr="00770EA8">
        <w:rPr>
          <w:rFonts w:ascii="Times New Roman" w:hAnsi="Times New Roman" w:cs="Times New Roman"/>
          <w:sz w:val="26"/>
          <w:szCs w:val="26"/>
          <w:lang w:eastAsia="ru-RU"/>
        </w:rPr>
        <w:t>пеногенераторов</w:t>
      </w:r>
      <w:proofErr w:type="spellEnd"/>
      <w:r w:rsidRPr="00770EA8">
        <w:rPr>
          <w:rFonts w:ascii="Times New Roman" w:hAnsi="Times New Roman" w:cs="Times New Roman"/>
          <w:sz w:val="26"/>
          <w:szCs w:val="26"/>
          <w:lang w:eastAsia="ru-RU"/>
        </w:rPr>
        <w:t>.</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Тема 9. Противопожарное водоснабжение и арматура (4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Общие сведения о противопожарном водоснабжении. Водопроводное и </w:t>
      </w:r>
      <w:proofErr w:type="spellStart"/>
      <w:r w:rsidRPr="00770EA8">
        <w:rPr>
          <w:rFonts w:ascii="Times New Roman" w:hAnsi="Times New Roman" w:cs="Times New Roman"/>
          <w:sz w:val="26"/>
          <w:szCs w:val="26"/>
          <w:lang w:eastAsia="ru-RU"/>
        </w:rPr>
        <w:t>безводопроводное</w:t>
      </w:r>
      <w:proofErr w:type="spellEnd"/>
      <w:r w:rsidRPr="00770EA8">
        <w:rPr>
          <w:rFonts w:ascii="Times New Roman" w:hAnsi="Times New Roman" w:cs="Times New Roman"/>
          <w:sz w:val="26"/>
          <w:szCs w:val="26"/>
          <w:lang w:eastAsia="ru-RU"/>
        </w:rPr>
        <w:t xml:space="preserve"> водоснабжение, классификация наружных водопроводов.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Требования технического регламента о требованиях пожарной безопасности к источникам противопожарного водоснабжения.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Пожарный гидрант и пожарная колонка. Их назначение, устройство, работа, порядок использования и эксплуатации. Требования Правил по охране труда при работе с пожарными колонками и гидрантами. Особенности эксплуатации пожарных гидрантов в зимнее время.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10. Первичные средства и стационарные установки пожаротушения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Назначение и виды первичных средств пожаротушения. Общие сведения о внутренних противопожарных водопроводах. Пожарные краны, их размещение и оборудование.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Классификация огнетушителей. Назначение, устройство, область применения, состав заряда, принцип действия и техническая характеристика ручных и передвижных огнетушителей.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Генераторы огнетушащего аэрозоля оперативного применения: назначение, устройство порядок применения.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Требования технического регламента о требованиях пожарной безопасности к первичным средствам пожаротушения.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Меры безопасности при работе с огнетушителями и генераторами огнетушащего аэрозоля.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Общие сведения об стационарных установках пожаротушения.</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11. Организация связи пожарной охраны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Назначение и организация связи в пожарной охране. Организация связи извещения, информации, управления. Диспетчерская связь. Организация связи на пожаре.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Назначение и основные задачи пунктов связи пожарной охраны. Общие сведения об аппаратуре диспетчерской связи.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Принцип работы радиостанций. Основные типы радиостанций, применяемых в пожарной охране. Правила эксплуатации радиостанций. Организация радиосвязи пожарной охраны. Основные правила ведения радиообмена. Требования радиодисциплины.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Назначение, общее устройство и принцип работы переговорных устройств, порядок использования в условиях пожара. Порядок работы со стационарными и переносными радиостанциями.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Промежуточная аттестация (зачет) 2 часа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 xml:space="preserve">8. </w:t>
      </w:r>
      <w:proofErr w:type="spellStart"/>
      <w:r w:rsidRPr="008F60B6">
        <w:rPr>
          <w:rFonts w:ascii="Times New Roman" w:hAnsi="Times New Roman" w:cs="Times New Roman"/>
          <w:b/>
          <w:sz w:val="26"/>
          <w:szCs w:val="26"/>
          <w:lang w:eastAsia="ru-RU"/>
        </w:rPr>
        <w:t>Газодымозащитная</w:t>
      </w:r>
      <w:proofErr w:type="spellEnd"/>
      <w:r w:rsidRPr="008F60B6">
        <w:rPr>
          <w:rFonts w:ascii="Times New Roman" w:hAnsi="Times New Roman" w:cs="Times New Roman"/>
          <w:b/>
          <w:sz w:val="26"/>
          <w:szCs w:val="26"/>
          <w:lang w:eastAsia="ru-RU"/>
        </w:rPr>
        <w:t xml:space="preserve"> служба (76 часов)</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Пояснительная записка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Основным назначением дисциплины «</w:t>
      </w:r>
      <w:proofErr w:type="spellStart"/>
      <w:r w:rsidRPr="00770EA8">
        <w:rPr>
          <w:rFonts w:ascii="Times New Roman" w:hAnsi="Times New Roman" w:cs="Times New Roman"/>
          <w:sz w:val="26"/>
          <w:szCs w:val="26"/>
          <w:lang w:eastAsia="ru-RU"/>
        </w:rPr>
        <w:t>Газодымозащитная</w:t>
      </w:r>
      <w:proofErr w:type="spellEnd"/>
      <w:r w:rsidRPr="00770EA8">
        <w:rPr>
          <w:rFonts w:ascii="Times New Roman" w:hAnsi="Times New Roman" w:cs="Times New Roman"/>
          <w:sz w:val="26"/>
          <w:szCs w:val="26"/>
          <w:lang w:eastAsia="ru-RU"/>
        </w:rPr>
        <w:t xml:space="preserve"> служба» (далее ГДЗС) является формирование знаний обучаемых об организации деятельности ГДЗС, приобретение практических навыков работы в средствах индивидуальной защиты органов дыхания (далее СИЗОД) с соблюдением требований безопасности.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 результате изучения дисциплины слушатели должны: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знать: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требования руководящих документов по ГДЗС;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обязанности должностных лиц ГДЗС;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устройство и правила эксплуатации СИЗОД;</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правила работы в непригодной для дыхания среде;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требование правил по охране труда при тушении пожаров с применением СИЗОД;</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уметь: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применять СИЗОД при тушении пожаров и ликвидации аварий;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производить техническое обслуживание СИЗОД;</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 определять и устранять простейшие неисправности аппаратов;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производить расчеты времени работы в СИЗОД;</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иметь представления: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 порядке организации и проведения учебных занятий с личным составом газодымозащитной службы;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 порядке организации работы обслуживающего поста ГДЗС;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 требованиях к учебно-тренировочным комплексам ГДЗС;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 современных требованиях к СИЗОД;</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 технических характеристиках СИЗОД зарубежных стран;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 перспективе развития СИЗОД в ГПС МЧС России.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Изучение данного курса предполагает проведение теоретических и практических занятий. Часть учебного материала планируется для самостоятельной работы слушателей.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Практические занятия проводятся на базе ГДЗС учебного заведения, учебно-тренировочных комплексах (ПТС «Грот», «Уголёк»), в </w:t>
      </w:r>
      <w:proofErr w:type="spellStart"/>
      <w:r w:rsidRPr="00770EA8">
        <w:rPr>
          <w:rFonts w:ascii="Times New Roman" w:hAnsi="Times New Roman" w:cs="Times New Roman"/>
          <w:sz w:val="26"/>
          <w:szCs w:val="26"/>
          <w:lang w:eastAsia="ru-RU"/>
        </w:rPr>
        <w:t>теплодымокамере</w:t>
      </w:r>
      <w:proofErr w:type="spellEnd"/>
      <w:r w:rsidRPr="00770EA8">
        <w:rPr>
          <w:rFonts w:ascii="Times New Roman" w:hAnsi="Times New Roman" w:cs="Times New Roman"/>
          <w:sz w:val="26"/>
          <w:szCs w:val="26"/>
          <w:lang w:eastAsia="ru-RU"/>
        </w:rPr>
        <w:t xml:space="preserve"> и на свежем воздухе под руководством двух преподавателей.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В помощь преподавателю выделяется старший мастер ГДЗС.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 окончании изучения дисциплины проводится промежуточная аттестация в форме экзамена.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8F60B6">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Тематический план</w:t>
      </w:r>
    </w:p>
    <w:p w:rsidR="0045052A" w:rsidRPr="00770EA8" w:rsidRDefault="0045052A" w:rsidP="00770EA8">
      <w:pPr>
        <w:spacing w:line="240" w:lineRule="auto"/>
        <w:jc w:val="both"/>
        <w:rPr>
          <w:rFonts w:ascii="Times New Roman" w:hAnsi="Times New Roman" w:cs="Times New Roman"/>
          <w:sz w:val="26"/>
          <w:szCs w:val="26"/>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4536"/>
        <w:gridCol w:w="965"/>
        <w:gridCol w:w="1006"/>
        <w:gridCol w:w="1006"/>
        <w:gridCol w:w="992"/>
        <w:gridCol w:w="993"/>
      </w:tblGrid>
      <w:tr w:rsidR="0045052A" w:rsidRPr="008F60B6" w:rsidTr="00D56F01">
        <w:trPr>
          <w:trHeight w:val="20"/>
          <w:tblHeader/>
        </w:trPr>
        <w:tc>
          <w:tcPr>
            <w:tcW w:w="675" w:type="dxa"/>
            <w:vMerge w:val="restart"/>
            <w:tcBorders>
              <w:top w:val="single" w:sz="4" w:space="0" w:color="auto"/>
              <w:left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 п/п</w:t>
            </w:r>
          </w:p>
        </w:tc>
        <w:tc>
          <w:tcPr>
            <w:tcW w:w="4536" w:type="dxa"/>
            <w:vMerge w:val="restart"/>
            <w:tcBorders>
              <w:top w:val="single" w:sz="4" w:space="0" w:color="auto"/>
              <w:left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Наименование тем</w:t>
            </w:r>
          </w:p>
        </w:tc>
        <w:tc>
          <w:tcPr>
            <w:tcW w:w="965" w:type="dxa"/>
            <w:vMerge w:val="restart"/>
            <w:tcBorders>
              <w:top w:val="single" w:sz="4" w:space="0" w:color="auto"/>
              <w:left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Всего часов</w:t>
            </w:r>
          </w:p>
        </w:tc>
        <w:tc>
          <w:tcPr>
            <w:tcW w:w="3997" w:type="dxa"/>
            <w:gridSpan w:val="4"/>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Количество часов по видам занятий</w:t>
            </w:r>
          </w:p>
        </w:tc>
      </w:tr>
      <w:tr w:rsidR="0045052A" w:rsidRPr="008F60B6" w:rsidTr="00D56F01">
        <w:trPr>
          <w:trHeight w:val="20"/>
          <w:tblHeader/>
        </w:trPr>
        <w:tc>
          <w:tcPr>
            <w:tcW w:w="675" w:type="dxa"/>
            <w:vMerge/>
            <w:tcBorders>
              <w:left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p>
        </w:tc>
        <w:tc>
          <w:tcPr>
            <w:tcW w:w="4536" w:type="dxa"/>
            <w:vMerge/>
            <w:tcBorders>
              <w:left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p>
        </w:tc>
        <w:tc>
          <w:tcPr>
            <w:tcW w:w="965" w:type="dxa"/>
            <w:vMerge/>
            <w:tcBorders>
              <w:left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p>
        </w:tc>
        <w:tc>
          <w:tcPr>
            <w:tcW w:w="2012" w:type="dxa"/>
            <w:gridSpan w:val="2"/>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теоретические занятия</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практические занятия</w:t>
            </w:r>
          </w:p>
        </w:tc>
      </w:tr>
      <w:tr w:rsidR="0045052A" w:rsidRPr="008F60B6" w:rsidTr="00D56F01">
        <w:trPr>
          <w:trHeight w:val="20"/>
        </w:trPr>
        <w:tc>
          <w:tcPr>
            <w:tcW w:w="675" w:type="dxa"/>
            <w:vMerge/>
            <w:tcBorders>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p>
        </w:tc>
        <w:tc>
          <w:tcPr>
            <w:tcW w:w="4536" w:type="dxa"/>
            <w:vMerge/>
            <w:tcBorders>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p>
        </w:tc>
        <w:tc>
          <w:tcPr>
            <w:tcW w:w="965" w:type="dxa"/>
            <w:vMerge/>
            <w:tcBorders>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очно</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proofErr w:type="spellStart"/>
            <w:r w:rsidRPr="008F60B6">
              <w:rPr>
                <w:rFonts w:ascii="Times New Roman" w:hAnsi="Times New Roman" w:cs="Times New Roman"/>
                <w:sz w:val="24"/>
                <w:szCs w:val="24"/>
                <w:lang w:eastAsia="ru-RU"/>
              </w:rPr>
              <w:t>дист</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очно</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proofErr w:type="spellStart"/>
            <w:r w:rsidRPr="008F60B6">
              <w:rPr>
                <w:rFonts w:ascii="Times New Roman" w:hAnsi="Times New Roman" w:cs="Times New Roman"/>
                <w:sz w:val="24"/>
                <w:szCs w:val="24"/>
                <w:lang w:eastAsia="ru-RU"/>
              </w:rPr>
              <w:t>дист</w:t>
            </w:r>
            <w:proofErr w:type="spellEnd"/>
          </w:p>
        </w:tc>
      </w:tr>
      <w:tr w:rsidR="0045052A" w:rsidRPr="008F60B6"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w:t>
            </w:r>
          </w:p>
        </w:tc>
        <w:tc>
          <w:tcPr>
            <w:tcW w:w="453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Организация деятельности ГДЗС.</w:t>
            </w:r>
          </w:p>
        </w:tc>
        <w:tc>
          <w:tcPr>
            <w:tcW w:w="96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453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Должностные лица ГДЗС, их права и обязанности.</w:t>
            </w:r>
          </w:p>
        </w:tc>
        <w:tc>
          <w:tcPr>
            <w:tcW w:w="96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D56F01">
        <w:trPr>
          <w:trHeight w:val="543"/>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3</w:t>
            </w:r>
          </w:p>
        </w:tc>
        <w:tc>
          <w:tcPr>
            <w:tcW w:w="453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 xml:space="preserve">Подготовка и допуск </w:t>
            </w:r>
            <w:proofErr w:type="spellStart"/>
            <w:r w:rsidRPr="008F60B6">
              <w:rPr>
                <w:rFonts w:ascii="Times New Roman" w:hAnsi="Times New Roman" w:cs="Times New Roman"/>
                <w:sz w:val="24"/>
                <w:szCs w:val="24"/>
                <w:lang w:eastAsia="ru-RU"/>
              </w:rPr>
              <w:t>газодымозащитников</w:t>
            </w:r>
            <w:proofErr w:type="spellEnd"/>
            <w:r w:rsidRPr="008F60B6">
              <w:rPr>
                <w:rFonts w:ascii="Times New Roman" w:hAnsi="Times New Roman" w:cs="Times New Roman"/>
                <w:sz w:val="24"/>
                <w:szCs w:val="24"/>
                <w:lang w:eastAsia="ru-RU"/>
              </w:rPr>
              <w:t xml:space="preserve"> к использованию СИЗОД.</w:t>
            </w:r>
          </w:p>
        </w:tc>
        <w:tc>
          <w:tcPr>
            <w:tcW w:w="96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D56F01">
        <w:trPr>
          <w:trHeight w:val="137"/>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lastRenderedPageBreak/>
              <w:t>4</w:t>
            </w:r>
          </w:p>
        </w:tc>
        <w:tc>
          <w:tcPr>
            <w:tcW w:w="453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Организация работы обслуживающего поста ГДЗС.</w:t>
            </w:r>
          </w:p>
        </w:tc>
        <w:tc>
          <w:tcPr>
            <w:tcW w:w="96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5</w:t>
            </w:r>
          </w:p>
        </w:tc>
        <w:tc>
          <w:tcPr>
            <w:tcW w:w="453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СИЗОД: классификация, область применения и устройство.</w:t>
            </w:r>
          </w:p>
        </w:tc>
        <w:tc>
          <w:tcPr>
            <w:tcW w:w="96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D56F01">
        <w:trPr>
          <w:trHeight w:val="505"/>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453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Принцип работы СИЗОД.</w:t>
            </w:r>
          </w:p>
        </w:tc>
        <w:tc>
          <w:tcPr>
            <w:tcW w:w="96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D56F01">
        <w:trPr>
          <w:trHeight w:val="505"/>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7</w:t>
            </w:r>
          </w:p>
        </w:tc>
        <w:tc>
          <w:tcPr>
            <w:tcW w:w="453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Приборы проверки параметров работы СИЗОД.</w:t>
            </w:r>
          </w:p>
        </w:tc>
        <w:tc>
          <w:tcPr>
            <w:tcW w:w="96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D56F01">
        <w:trPr>
          <w:trHeight w:val="445"/>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8</w:t>
            </w:r>
          </w:p>
        </w:tc>
        <w:tc>
          <w:tcPr>
            <w:tcW w:w="453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Техническое обслуживание СИЗОД.</w:t>
            </w:r>
          </w:p>
        </w:tc>
        <w:tc>
          <w:tcPr>
            <w:tcW w:w="96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9</w:t>
            </w:r>
          </w:p>
        </w:tc>
        <w:tc>
          <w:tcPr>
            <w:tcW w:w="453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Специальная защитная одежда.</w:t>
            </w:r>
          </w:p>
        </w:tc>
        <w:tc>
          <w:tcPr>
            <w:tcW w:w="96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10</w:t>
            </w:r>
          </w:p>
        </w:tc>
        <w:tc>
          <w:tcPr>
            <w:tcW w:w="453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 xml:space="preserve">Автомобили ГДЗС и </w:t>
            </w:r>
            <w:proofErr w:type="spellStart"/>
            <w:r w:rsidRPr="008F60B6">
              <w:rPr>
                <w:rFonts w:ascii="Times New Roman" w:hAnsi="Times New Roman" w:cs="Times New Roman"/>
                <w:sz w:val="24"/>
                <w:szCs w:val="24"/>
                <w:lang w:eastAsia="ru-RU"/>
              </w:rPr>
              <w:t>дымоудаления</w:t>
            </w:r>
            <w:proofErr w:type="spellEnd"/>
            <w:r w:rsidRPr="008F60B6">
              <w:rPr>
                <w:rFonts w:ascii="Times New Roman" w:hAnsi="Times New Roman" w:cs="Times New Roman"/>
                <w:sz w:val="24"/>
                <w:szCs w:val="24"/>
                <w:lang w:eastAsia="ru-RU"/>
              </w:rPr>
              <w:t>.</w:t>
            </w:r>
          </w:p>
        </w:tc>
        <w:tc>
          <w:tcPr>
            <w:tcW w:w="96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D56F01">
        <w:trPr>
          <w:trHeight w:val="279"/>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11</w:t>
            </w:r>
          </w:p>
        </w:tc>
        <w:tc>
          <w:tcPr>
            <w:tcW w:w="453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Физиология дыхания человека.</w:t>
            </w:r>
          </w:p>
        </w:tc>
        <w:tc>
          <w:tcPr>
            <w:tcW w:w="96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12</w:t>
            </w:r>
          </w:p>
        </w:tc>
        <w:tc>
          <w:tcPr>
            <w:tcW w:w="453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Методика проведения расчетов параметров работы в СИЗОД.</w:t>
            </w:r>
          </w:p>
        </w:tc>
        <w:tc>
          <w:tcPr>
            <w:tcW w:w="96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13</w:t>
            </w:r>
          </w:p>
        </w:tc>
        <w:tc>
          <w:tcPr>
            <w:tcW w:w="453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Организация звена ГДЗС.</w:t>
            </w:r>
          </w:p>
        </w:tc>
        <w:tc>
          <w:tcPr>
            <w:tcW w:w="96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14</w:t>
            </w:r>
          </w:p>
        </w:tc>
        <w:tc>
          <w:tcPr>
            <w:tcW w:w="4536" w:type="dxa"/>
            <w:tcBorders>
              <w:top w:val="single" w:sz="4" w:space="0" w:color="auto"/>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Требования безопасности при работе в СИЗОД на пожаре.</w:t>
            </w:r>
          </w:p>
        </w:tc>
        <w:tc>
          <w:tcPr>
            <w:tcW w:w="96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15</w:t>
            </w:r>
          </w:p>
        </w:tc>
        <w:tc>
          <w:tcPr>
            <w:tcW w:w="4536" w:type="dxa"/>
            <w:tcBorders>
              <w:top w:val="single" w:sz="4" w:space="0" w:color="auto"/>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Особенности работы в СИЗОД.</w:t>
            </w:r>
          </w:p>
        </w:tc>
        <w:tc>
          <w:tcPr>
            <w:tcW w:w="96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16</w:t>
            </w:r>
          </w:p>
        </w:tc>
        <w:tc>
          <w:tcPr>
            <w:tcW w:w="4536" w:type="dxa"/>
            <w:tcBorders>
              <w:top w:val="single" w:sz="4" w:space="0" w:color="auto"/>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 xml:space="preserve">Порядок включения в СИЗОД. Тренировка </w:t>
            </w:r>
            <w:proofErr w:type="spellStart"/>
            <w:r w:rsidRPr="008F60B6">
              <w:rPr>
                <w:rFonts w:ascii="Times New Roman" w:hAnsi="Times New Roman" w:cs="Times New Roman"/>
                <w:sz w:val="24"/>
                <w:szCs w:val="24"/>
                <w:lang w:eastAsia="ru-RU"/>
              </w:rPr>
              <w:t>газодымозащитников</w:t>
            </w:r>
            <w:proofErr w:type="spellEnd"/>
            <w:r w:rsidRPr="008F60B6">
              <w:rPr>
                <w:rFonts w:ascii="Times New Roman" w:hAnsi="Times New Roman" w:cs="Times New Roman"/>
                <w:sz w:val="24"/>
                <w:szCs w:val="24"/>
                <w:lang w:eastAsia="ru-RU"/>
              </w:rPr>
              <w:t xml:space="preserve"> на свежем воздухе.</w:t>
            </w:r>
          </w:p>
        </w:tc>
        <w:tc>
          <w:tcPr>
            <w:tcW w:w="96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17</w:t>
            </w:r>
          </w:p>
        </w:tc>
        <w:tc>
          <w:tcPr>
            <w:tcW w:w="4536" w:type="dxa"/>
            <w:tcBorders>
              <w:top w:val="single" w:sz="4" w:space="0" w:color="auto"/>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 xml:space="preserve">Тренировка </w:t>
            </w:r>
            <w:proofErr w:type="spellStart"/>
            <w:r w:rsidRPr="008F60B6">
              <w:rPr>
                <w:rFonts w:ascii="Times New Roman" w:hAnsi="Times New Roman" w:cs="Times New Roman"/>
                <w:sz w:val="24"/>
                <w:szCs w:val="24"/>
                <w:lang w:eastAsia="ru-RU"/>
              </w:rPr>
              <w:t>газодымозащитников</w:t>
            </w:r>
            <w:proofErr w:type="spellEnd"/>
            <w:r w:rsidRPr="008F60B6">
              <w:rPr>
                <w:rFonts w:ascii="Times New Roman" w:hAnsi="Times New Roman" w:cs="Times New Roman"/>
                <w:sz w:val="24"/>
                <w:szCs w:val="24"/>
                <w:lang w:eastAsia="ru-RU"/>
              </w:rPr>
              <w:t xml:space="preserve"> в </w:t>
            </w:r>
            <w:proofErr w:type="spellStart"/>
            <w:r w:rsidRPr="008F60B6">
              <w:rPr>
                <w:rFonts w:ascii="Times New Roman" w:hAnsi="Times New Roman" w:cs="Times New Roman"/>
                <w:sz w:val="24"/>
                <w:szCs w:val="24"/>
                <w:lang w:eastAsia="ru-RU"/>
              </w:rPr>
              <w:t>теплодымокамере</w:t>
            </w:r>
            <w:proofErr w:type="spellEnd"/>
            <w:r w:rsidRPr="008F60B6">
              <w:rPr>
                <w:rFonts w:ascii="Times New Roman" w:hAnsi="Times New Roman" w:cs="Times New Roman"/>
                <w:sz w:val="24"/>
                <w:szCs w:val="24"/>
                <w:lang w:eastAsia="ru-RU"/>
              </w:rPr>
              <w:t>.</w:t>
            </w:r>
          </w:p>
        </w:tc>
        <w:tc>
          <w:tcPr>
            <w:tcW w:w="96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12</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12</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18</w:t>
            </w:r>
          </w:p>
        </w:tc>
        <w:tc>
          <w:tcPr>
            <w:tcW w:w="4536" w:type="dxa"/>
            <w:tcBorders>
              <w:top w:val="single" w:sz="4" w:space="0" w:color="auto"/>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Ведение разведки звеном ГДЗС в различных условиях.</w:t>
            </w:r>
          </w:p>
        </w:tc>
        <w:tc>
          <w:tcPr>
            <w:tcW w:w="96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D56F01">
        <w:trPr>
          <w:trHeight w:val="20"/>
        </w:trPr>
        <w:tc>
          <w:tcPr>
            <w:tcW w:w="5211" w:type="dxa"/>
            <w:gridSpan w:val="2"/>
            <w:tcBorders>
              <w:top w:val="single" w:sz="4" w:space="0" w:color="auto"/>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Подготовка к экзамену</w:t>
            </w:r>
          </w:p>
        </w:tc>
        <w:tc>
          <w:tcPr>
            <w:tcW w:w="96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D56F01">
        <w:trPr>
          <w:trHeight w:val="20"/>
        </w:trPr>
        <w:tc>
          <w:tcPr>
            <w:tcW w:w="5211" w:type="dxa"/>
            <w:gridSpan w:val="2"/>
            <w:tcBorders>
              <w:top w:val="single" w:sz="4" w:space="0" w:color="auto"/>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Промежуточная аттестация (экзамен)</w:t>
            </w:r>
          </w:p>
        </w:tc>
        <w:tc>
          <w:tcPr>
            <w:tcW w:w="96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D56F01">
        <w:trPr>
          <w:trHeight w:val="20"/>
        </w:trPr>
        <w:tc>
          <w:tcPr>
            <w:tcW w:w="5211" w:type="dxa"/>
            <w:gridSpan w:val="2"/>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Итого по дисциплине:</w:t>
            </w:r>
          </w:p>
        </w:tc>
        <w:tc>
          <w:tcPr>
            <w:tcW w:w="96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76</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12</w:t>
            </w:r>
          </w:p>
        </w:tc>
        <w:tc>
          <w:tcPr>
            <w:tcW w:w="1006"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12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52</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bl>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Содержание дисциплины</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 Организация деятельности ГДЗС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Краткая историческая справка о создании ГДЗС в России.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Термины и определения, применяемые в деятельности газодымозащитной службы. Цели, задачи, состав и структура газодымозащитной службы. Порядок организации и функционирования газодымозащитной службы. Основные направления деятельности газодымозащитной службы.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Нормативные правовые акты, регламентирующие деятельность ГДЗС в режиме повседневной деятельности и при ведении действий на пожаре и проведении аварийно-спасательных работ.</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Материально-техническая база газодымозащитной службы: современное состояние, проблемы развития и совершенствования. Управление деятельностью ГДЗС: определение, цели и задачи.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lastRenderedPageBreak/>
        <w:t>Тема 2. Должностные лица ГДЗС, их права и обязанности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Субъекты и объекты деятельности в структуре газодымозащитной службы. Основные функции территориальных органов МЧС России, подразделений ФПС, учреждений МЧС России.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Состав должностных лиц газодымозащитной службы их права и обязанности.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Права и льготы </w:t>
      </w:r>
      <w:proofErr w:type="spellStart"/>
      <w:r w:rsidRPr="00770EA8">
        <w:rPr>
          <w:rFonts w:ascii="Times New Roman" w:hAnsi="Times New Roman" w:cs="Times New Roman"/>
          <w:sz w:val="26"/>
          <w:szCs w:val="26"/>
          <w:lang w:eastAsia="ru-RU"/>
        </w:rPr>
        <w:t>газодымозащитника</w:t>
      </w:r>
      <w:proofErr w:type="spellEnd"/>
      <w:r w:rsidRPr="00770EA8">
        <w:rPr>
          <w:rFonts w:ascii="Times New Roman" w:hAnsi="Times New Roman" w:cs="Times New Roman"/>
          <w:sz w:val="26"/>
          <w:szCs w:val="26"/>
          <w:lang w:eastAsia="ru-RU"/>
        </w:rPr>
        <w:t xml:space="preserve">. Обязанности </w:t>
      </w:r>
      <w:proofErr w:type="spellStart"/>
      <w:r w:rsidRPr="00770EA8">
        <w:rPr>
          <w:rFonts w:ascii="Times New Roman" w:hAnsi="Times New Roman" w:cs="Times New Roman"/>
          <w:sz w:val="26"/>
          <w:szCs w:val="26"/>
          <w:lang w:eastAsia="ru-RU"/>
        </w:rPr>
        <w:t>газодымозащитника</w:t>
      </w:r>
      <w:proofErr w:type="spellEnd"/>
      <w:r w:rsidRPr="00770EA8">
        <w:rPr>
          <w:rFonts w:ascii="Times New Roman" w:hAnsi="Times New Roman" w:cs="Times New Roman"/>
          <w:sz w:val="26"/>
          <w:szCs w:val="26"/>
          <w:lang w:eastAsia="ru-RU"/>
        </w:rPr>
        <w:t xml:space="preserve"> в режиме повседневной деятельности и при ведении действий в непригодной для дыхания среде. Обязанности командира звена ГДЗС.</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 xml:space="preserve">Тема 3. Подготовка и допуск </w:t>
      </w:r>
      <w:proofErr w:type="spellStart"/>
      <w:r w:rsidRPr="008F60B6">
        <w:rPr>
          <w:rFonts w:ascii="Times New Roman" w:hAnsi="Times New Roman" w:cs="Times New Roman"/>
          <w:b/>
          <w:sz w:val="26"/>
          <w:szCs w:val="26"/>
          <w:lang w:eastAsia="ru-RU"/>
        </w:rPr>
        <w:t>газодымозащитниковк</w:t>
      </w:r>
      <w:proofErr w:type="spellEnd"/>
      <w:r w:rsidRPr="008F60B6">
        <w:rPr>
          <w:rFonts w:ascii="Times New Roman" w:hAnsi="Times New Roman" w:cs="Times New Roman"/>
          <w:b/>
          <w:sz w:val="26"/>
          <w:szCs w:val="26"/>
          <w:lang w:eastAsia="ru-RU"/>
        </w:rPr>
        <w:t xml:space="preserve"> использованию СИЗОД (4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Порядок допуска </w:t>
      </w:r>
      <w:proofErr w:type="spellStart"/>
      <w:r w:rsidRPr="00770EA8">
        <w:rPr>
          <w:rFonts w:ascii="Times New Roman" w:hAnsi="Times New Roman" w:cs="Times New Roman"/>
          <w:sz w:val="26"/>
          <w:szCs w:val="26"/>
          <w:lang w:eastAsia="ru-RU"/>
        </w:rPr>
        <w:t>газодымозащитников</w:t>
      </w:r>
      <w:proofErr w:type="spellEnd"/>
      <w:r w:rsidRPr="00770EA8">
        <w:rPr>
          <w:rFonts w:ascii="Times New Roman" w:hAnsi="Times New Roman" w:cs="Times New Roman"/>
          <w:sz w:val="26"/>
          <w:szCs w:val="26"/>
          <w:lang w:eastAsia="ru-RU"/>
        </w:rPr>
        <w:t xml:space="preserve"> к использованию СИЗОД: правила и порядок закрепления и </w:t>
      </w:r>
      <w:proofErr w:type="spellStart"/>
      <w:r w:rsidRPr="00770EA8">
        <w:rPr>
          <w:rFonts w:ascii="Times New Roman" w:hAnsi="Times New Roman" w:cs="Times New Roman"/>
          <w:sz w:val="26"/>
          <w:szCs w:val="26"/>
          <w:lang w:eastAsia="ru-RU"/>
        </w:rPr>
        <w:t>перезакрепления</w:t>
      </w:r>
      <w:proofErr w:type="spellEnd"/>
      <w:r w:rsidRPr="00770EA8">
        <w:rPr>
          <w:rFonts w:ascii="Times New Roman" w:hAnsi="Times New Roman" w:cs="Times New Roman"/>
          <w:sz w:val="26"/>
          <w:szCs w:val="26"/>
          <w:lang w:eastAsia="ru-RU"/>
        </w:rPr>
        <w:t xml:space="preserve"> СИЗОД, основания для издания приказа о допуске к использованию СИЗОД, порядок и сроки медицинского освидетельствования, требования к личной карточке </w:t>
      </w:r>
      <w:proofErr w:type="spellStart"/>
      <w:r w:rsidRPr="00770EA8">
        <w:rPr>
          <w:rFonts w:ascii="Times New Roman" w:hAnsi="Times New Roman" w:cs="Times New Roman"/>
          <w:sz w:val="26"/>
          <w:szCs w:val="26"/>
          <w:lang w:eastAsia="ru-RU"/>
        </w:rPr>
        <w:t>газодымозащитника</w:t>
      </w:r>
      <w:proofErr w:type="spellEnd"/>
      <w:r w:rsidRPr="00770EA8">
        <w:rPr>
          <w:rFonts w:ascii="Times New Roman" w:hAnsi="Times New Roman" w:cs="Times New Roman"/>
          <w:sz w:val="26"/>
          <w:szCs w:val="26"/>
          <w:lang w:eastAsia="ru-RU"/>
        </w:rPr>
        <w:t>.</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Подготовка </w:t>
      </w:r>
      <w:proofErr w:type="spellStart"/>
      <w:r w:rsidRPr="00770EA8">
        <w:rPr>
          <w:rFonts w:ascii="Times New Roman" w:hAnsi="Times New Roman" w:cs="Times New Roman"/>
          <w:sz w:val="26"/>
          <w:szCs w:val="26"/>
          <w:lang w:eastAsia="ru-RU"/>
        </w:rPr>
        <w:t>газодымозащитников</w:t>
      </w:r>
      <w:proofErr w:type="spellEnd"/>
      <w:r w:rsidRPr="00770EA8">
        <w:rPr>
          <w:rFonts w:ascii="Times New Roman" w:hAnsi="Times New Roman" w:cs="Times New Roman"/>
          <w:sz w:val="26"/>
          <w:szCs w:val="26"/>
          <w:lang w:eastAsia="ru-RU"/>
        </w:rPr>
        <w:t xml:space="preserve"> в карауле (дежурной смене): планирование, основные требования к организации занятий, учет и оценка.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Основные требования к аттестации </w:t>
      </w:r>
      <w:proofErr w:type="spellStart"/>
      <w:r w:rsidRPr="00770EA8">
        <w:rPr>
          <w:rFonts w:ascii="Times New Roman" w:hAnsi="Times New Roman" w:cs="Times New Roman"/>
          <w:sz w:val="26"/>
          <w:szCs w:val="26"/>
          <w:lang w:eastAsia="ru-RU"/>
        </w:rPr>
        <w:t>газодымозащитника</w:t>
      </w:r>
      <w:proofErr w:type="spellEnd"/>
      <w:r w:rsidRPr="00770EA8">
        <w:rPr>
          <w:rFonts w:ascii="Times New Roman" w:hAnsi="Times New Roman" w:cs="Times New Roman"/>
          <w:sz w:val="26"/>
          <w:szCs w:val="26"/>
          <w:lang w:eastAsia="ru-RU"/>
        </w:rPr>
        <w:t>.</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Выполнение теста для определения уровня физической работоспособности </w:t>
      </w:r>
      <w:proofErr w:type="spellStart"/>
      <w:r w:rsidRPr="00770EA8">
        <w:rPr>
          <w:rFonts w:ascii="Times New Roman" w:hAnsi="Times New Roman" w:cs="Times New Roman"/>
          <w:sz w:val="26"/>
          <w:szCs w:val="26"/>
          <w:lang w:eastAsia="ru-RU"/>
        </w:rPr>
        <w:t>газодымозащитника</w:t>
      </w:r>
      <w:proofErr w:type="spellEnd"/>
      <w:r w:rsidRPr="00770EA8">
        <w:rPr>
          <w:rFonts w:ascii="Times New Roman" w:hAnsi="Times New Roman" w:cs="Times New Roman"/>
          <w:sz w:val="26"/>
          <w:szCs w:val="26"/>
          <w:lang w:eastAsia="ru-RU"/>
        </w:rPr>
        <w:t>.</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4. Организация работы обслуживающего поста ГДЗС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Обслуживающий пост ГДЗС: назначение, функции, порядок работы. Нормы </w:t>
      </w:r>
      <w:proofErr w:type="spellStart"/>
      <w:r w:rsidRPr="00770EA8">
        <w:rPr>
          <w:rFonts w:ascii="Times New Roman" w:hAnsi="Times New Roman" w:cs="Times New Roman"/>
          <w:sz w:val="26"/>
          <w:szCs w:val="26"/>
          <w:lang w:eastAsia="ru-RU"/>
        </w:rPr>
        <w:t>положенности</w:t>
      </w:r>
      <w:proofErr w:type="spellEnd"/>
      <w:r w:rsidRPr="00770EA8">
        <w:rPr>
          <w:rFonts w:ascii="Times New Roman" w:hAnsi="Times New Roman" w:cs="Times New Roman"/>
          <w:sz w:val="26"/>
          <w:szCs w:val="26"/>
          <w:lang w:eastAsia="ru-RU"/>
        </w:rPr>
        <w:t xml:space="preserve"> технических средств и имущества для обслуживающего поста ГДЗС.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Требования к содержанию и хранению технических средств газодымозащитной службы на обслуживающем посту ГДЗС. Служебная документация ГДЗС: состав, порядок хранения и заполнения.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База ГДЗС: краткие сведения о её задачах и функциях.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 Практическое ознакомление с техническим оснащением и порядком работы обслуживающего поста и базы ГДЗС.</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5. СИЗОД: классификация, область применения, устройство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Способы защиты органов дыхания от воздействия продуктов сгорания (групповой и индивидуальный).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Назначение СИЗОД, область применения. Классификация дыхательных аппаратов со сжатым воздухом (ДАСВ) и сжатым кислородом (ДАСК).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6. Принцип работы СИЗОД (6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Принцип действия и схема работы ДАСВ и ДАСК. Основные технические характеристики ДАСК и ДАСВ.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Отличия и сравнительная характеристика различных типов СИЗОД. Новые типы СИЗОД и оборудования ГДЗС, их краткая тактико-техническая характеристика.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Назначение, устройство и принцип действия основных узлов ДАСК и ДАСВ. Возможные неисправности дыхательных аппаратов при их эксплуатации: признаки, причины и способы устранения.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изучение устройства и принципа действия основных узлов и деталей СИЗОД.</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Примечание: изучению подлежат СИЗОД состоящие на вооружении территориального органа.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7. Приборы проверки параметров работы СИЗОД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Классификация современных приборов проверки параметров работы ДАСК и ДАСВ, устройство и технические характеристики.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Практическая работа с приборами проверки параметров работы СИЗОД.</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Меры безопасности при работе с приборами проверки дыхательных аппаратов.</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8. Техническое обслуживание СИЗОД (6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Назначение и структура технического обслуживания дыхательных аппаратов. Неполная разборка и сборка, чистка, сушка и регулировка дыхательных аппаратов. Дезинфекция дыхательных аппаратов.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Назначение, сроки и порядок проведения технического обслуживания в объеме проверок: рабочей, № 1 и № 2. Формуляры учета результатов технического обслуживания и порядок их заполнения.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Отработка практических действий по выполнению неполной разборки и сборке, чистке, дезинфекции, сушке.  Отработка и закрепление навыков проведения технического обслуживания (проведении проверок) ДАСВ и ДАСК.</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9. Специальная защитная одежда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Практическое занятие.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 xml:space="preserve">Порядок надевания и снятия специального защитного комплекта одежды. Подготовка </w:t>
      </w:r>
      <w:proofErr w:type="spellStart"/>
      <w:r w:rsidRPr="00770EA8">
        <w:rPr>
          <w:rFonts w:ascii="Times New Roman" w:hAnsi="Times New Roman" w:cs="Times New Roman"/>
          <w:sz w:val="26"/>
          <w:szCs w:val="26"/>
          <w:lang w:eastAsia="ru-RU"/>
        </w:rPr>
        <w:t>газодымозащитников</w:t>
      </w:r>
      <w:proofErr w:type="spellEnd"/>
      <w:r w:rsidRPr="00770EA8">
        <w:rPr>
          <w:rFonts w:ascii="Times New Roman" w:hAnsi="Times New Roman" w:cs="Times New Roman"/>
          <w:sz w:val="26"/>
          <w:szCs w:val="26"/>
          <w:lang w:eastAsia="ru-RU"/>
        </w:rPr>
        <w:t xml:space="preserve"> к работе в  специальной защитной одежды: специальная защитная одежда изолирующего типа (СЗО </w:t>
      </w:r>
      <w:proofErr w:type="gramStart"/>
      <w:r w:rsidRPr="00770EA8">
        <w:rPr>
          <w:rFonts w:ascii="Times New Roman" w:hAnsi="Times New Roman" w:cs="Times New Roman"/>
          <w:sz w:val="26"/>
          <w:szCs w:val="26"/>
          <w:lang w:eastAsia="ru-RU"/>
        </w:rPr>
        <w:t>ИТ</w:t>
      </w:r>
      <w:proofErr w:type="gramEnd"/>
      <w:r w:rsidRPr="00770EA8">
        <w:rPr>
          <w:rFonts w:ascii="Times New Roman" w:hAnsi="Times New Roman" w:cs="Times New Roman"/>
          <w:sz w:val="26"/>
          <w:szCs w:val="26"/>
          <w:lang w:eastAsia="ru-RU"/>
        </w:rPr>
        <w:t>), специальная защитная одежда от повышенных тепловых воздействий (СЗО ПТВ) СЗО ИТ и СЗО ПТВ. Порядок формирования звеньев ГДЗС с использованием СЗО.</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 xml:space="preserve">Тема 10. Автомобили ГДЗС и </w:t>
      </w:r>
      <w:proofErr w:type="spellStart"/>
      <w:r w:rsidRPr="008F60B6">
        <w:rPr>
          <w:rFonts w:ascii="Times New Roman" w:hAnsi="Times New Roman" w:cs="Times New Roman"/>
          <w:b/>
          <w:sz w:val="26"/>
          <w:szCs w:val="26"/>
          <w:lang w:eastAsia="ru-RU"/>
        </w:rPr>
        <w:t>дымоудаления</w:t>
      </w:r>
      <w:proofErr w:type="spellEnd"/>
      <w:r w:rsidRPr="008F60B6">
        <w:rPr>
          <w:rFonts w:ascii="Times New Roman" w:hAnsi="Times New Roman" w:cs="Times New Roman"/>
          <w:b/>
          <w:sz w:val="26"/>
          <w:szCs w:val="26"/>
          <w:lang w:eastAsia="ru-RU"/>
        </w:rPr>
        <w:t xml:space="preserve">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Классификация и назначение автомобилей газодымозащитной службы и </w:t>
      </w:r>
      <w:proofErr w:type="spellStart"/>
      <w:r w:rsidRPr="00770EA8">
        <w:rPr>
          <w:rFonts w:ascii="Times New Roman" w:hAnsi="Times New Roman" w:cs="Times New Roman"/>
          <w:sz w:val="26"/>
          <w:szCs w:val="26"/>
          <w:lang w:eastAsia="ru-RU"/>
        </w:rPr>
        <w:t>дымоудаления</w:t>
      </w:r>
      <w:proofErr w:type="spellEnd"/>
      <w:r w:rsidRPr="00770EA8">
        <w:rPr>
          <w:rFonts w:ascii="Times New Roman" w:hAnsi="Times New Roman" w:cs="Times New Roman"/>
          <w:sz w:val="26"/>
          <w:szCs w:val="26"/>
          <w:lang w:eastAsia="ru-RU"/>
        </w:rPr>
        <w:t xml:space="preserve">. Их устройство и тактико-технические характеристики. Пожарное вооружение и агрегаты автомобилей, технические возможности и порядок использования. Охрана труда при работе с пожарным оборудованием и агрегатами автомобилей ГДЗС и </w:t>
      </w:r>
      <w:proofErr w:type="spellStart"/>
      <w:r w:rsidRPr="00770EA8">
        <w:rPr>
          <w:rFonts w:ascii="Times New Roman" w:hAnsi="Times New Roman" w:cs="Times New Roman"/>
          <w:sz w:val="26"/>
          <w:szCs w:val="26"/>
          <w:lang w:eastAsia="ru-RU"/>
        </w:rPr>
        <w:t>дымоудаления</w:t>
      </w:r>
      <w:proofErr w:type="spellEnd"/>
      <w:r w:rsidRPr="00770EA8">
        <w:rPr>
          <w:rFonts w:ascii="Times New Roman" w:hAnsi="Times New Roman" w:cs="Times New Roman"/>
          <w:sz w:val="26"/>
          <w:szCs w:val="26"/>
          <w:lang w:eastAsia="ru-RU"/>
        </w:rPr>
        <w:t>.</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Основные требования к порядку и условиям размещения СИЗОД и воздушных (кислородных) баллонов на пожарном автомобиле (корабле, катере). У</w:t>
      </w:r>
      <w:r w:rsidR="008F60B6">
        <w:rPr>
          <w:rFonts w:ascii="Times New Roman" w:hAnsi="Times New Roman" w:cs="Times New Roman"/>
          <w:sz w:val="26"/>
          <w:szCs w:val="26"/>
          <w:lang w:eastAsia="ru-RU"/>
        </w:rPr>
        <w:t>словия транспортирования СИЗОД.</w:t>
      </w: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11. Физиология дыхания человека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Краткие сведения о физиологии дыхания человека. Признаки отравления человека при работе на пожаре. Характеристики дыма.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12. Методика проведения расчетов параметров работы в СИЗОД (4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Методика расчета времени пребывания звеньев ГДЗС в непригодной для дыхания среде: назначение, параметры и переменные значения методики расчета.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Основные формулы для расчета параметров пребывания звеньев ГДЗС в непригодной для дыхания среде.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Отработка практических действий по расчету времени пребывания звеньев ГДЗС в непригодной для дыхания среде и ведению журнала на посту безопасности.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13. Организация звена ГДЗС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Общие требования к организации ГДЗС на месте пожара и проведения аварийно-спасательных работ.</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Звено ГДЗС: определение, задачи, состав и порядок формирования. Оснащение звена ГДЗС.  Порядок продвижения звена ГДЗС к месту ведения действий и обратно. Правила использования звеном ГДЗС путевого троса.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14. Требования безопасности при работе в СИЗОД на пожаре (4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Требования безопасности при тушении пожаров в непригодной для дыхания среде. Требования к </w:t>
      </w:r>
      <w:proofErr w:type="spellStart"/>
      <w:r w:rsidRPr="00770EA8">
        <w:rPr>
          <w:rFonts w:ascii="Times New Roman" w:hAnsi="Times New Roman" w:cs="Times New Roman"/>
          <w:sz w:val="26"/>
          <w:szCs w:val="26"/>
          <w:lang w:eastAsia="ru-RU"/>
        </w:rPr>
        <w:t>газодымозащитникам</w:t>
      </w:r>
      <w:proofErr w:type="spellEnd"/>
      <w:r w:rsidRPr="00770EA8">
        <w:rPr>
          <w:rFonts w:ascii="Times New Roman" w:hAnsi="Times New Roman" w:cs="Times New Roman"/>
          <w:sz w:val="26"/>
          <w:szCs w:val="26"/>
          <w:lang w:eastAsia="ru-RU"/>
        </w:rPr>
        <w:t xml:space="preserve"> при ведении действий по тушению пожаров в непригодной для дыхания среде.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Практическое занятие.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Пост безопасности: определение, задачи, порядок создания. Журнал учета времени пребывания звеньев ГДЗС в непригодной для дыхания среде: структура, содержание и порядок ведения.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Отработка обязанностей постового поста безопасности по развертыванию поста безопасности, расчету времени пребывания звеньев ГДЗС в непригодной для дыхания среде и ведению служебной документации.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15. Особенности работы в СИЗОД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Особенности использования СИЗОД на объектах, где обращаются радиационно-опасные и химические опасные вещества, а также на других объектах с учетом технологических процессов.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Отработка действий в составе звена ГДЗС при ликвидации аварии с АХОВ. Порядок продвижения и смены звеньев ГДЗС. Основные требования к включению и выключению звена ГДЗС из СИЗОД, подаваемые для этого команды.</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16. Порядок включения в СИЗОД</w:t>
      </w:r>
      <w:r w:rsidR="008F60B6">
        <w:rPr>
          <w:rFonts w:ascii="Times New Roman" w:hAnsi="Times New Roman" w:cs="Times New Roman"/>
          <w:b/>
          <w:sz w:val="26"/>
          <w:szCs w:val="26"/>
          <w:lang w:eastAsia="ru-RU"/>
        </w:rPr>
        <w:t xml:space="preserve">. </w:t>
      </w:r>
      <w:r w:rsidRPr="008F60B6">
        <w:rPr>
          <w:rFonts w:ascii="Times New Roman" w:hAnsi="Times New Roman" w:cs="Times New Roman"/>
          <w:b/>
          <w:sz w:val="26"/>
          <w:szCs w:val="26"/>
          <w:lang w:eastAsia="ru-RU"/>
        </w:rPr>
        <w:t xml:space="preserve">Тренировка </w:t>
      </w:r>
      <w:proofErr w:type="spellStart"/>
      <w:r w:rsidRPr="008F60B6">
        <w:rPr>
          <w:rFonts w:ascii="Times New Roman" w:hAnsi="Times New Roman" w:cs="Times New Roman"/>
          <w:b/>
          <w:sz w:val="26"/>
          <w:szCs w:val="26"/>
          <w:lang w:eastAsia="ru-RU"/>
        </w:rPr>
        <w:t>газодымозащитников</w:t>
      </w:r>
      <w:proofErr w:type="spellEnd"/>
      <w:r w:rsidRPr="008F60B6">
        <w:rPr>
          <w:rFonts w:ascii="Times New Roman" w:hAnsi="Times New Roman" w:cs="Times New Roman"/>
          <w:b/>
          <w:sz w:val="26"/>
          <w:szCs w:val="26"/>
          <w:lang w:eastAsia="ru-RU"/>
        </w:rPr>
        <w:t xml:space="preserve"> на свежем воздухе (4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Отработка порядка включения и выключения из СИЗОД (индивидуально и в составе звена ГДЗС).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Тренировка </w:t>
      </w:r>
      <w:proofErr w:type="spellStart"/>
      <w:r w:rsidRPr="00770EA8">
        <w:rPr>
          <w:rFonts w:ascii="Times New Roman" w:hAnsi="Times New Roman" w:cs="Times New Roman"/>
          <w:sz w:val="26"/>
          <w:szCs w:val="26"/>
          <w:lang w:eastAsia="ru-RU"/>
        </w:rPr>
        <w:t>газодымозащитников</w:t>
      </w:r>
      <w:proofErr w:type="spellEnd"/>
      <w:r w:rsidRPr="00770EA8">
        <w:rPr>
          <w:rFonts w:ascii="Times New Roman" w:hAnsi="Times New Roman" w:cs="Times New Roman"/>
          <w:sz w:val="26"/>
          <w:szCs w:val="26"/>
          <w:lang w:eastAsia="ru-RU"/>
        </w:rPr>
        <w:t xml:space="preserve"> на свежем воздухе. Отработка упражнений для формирования и поддержания высокой работоспособности, развитие внимания и оперативного мышления. Особенности дыхания </w:t>
      </w:r>
      <w:proofErr w:type="spellStart"/>
      <w:r w:rsidRPr="00770EA8">
        <w:rPr>
          <w:rFonts w:ascii="Times New Roman" w:hAnsi="Times New Roman" w:cs="Times New Roman"/>
          <w:sz w:val="26"/>
          <w:szCs w:val="26"/>
          <w:lang w:eastAsia="ru-RU"/>
        </w:rPr>
        <w:t>газодымозащитника</w:t>
      </w:r>
      <w:proofErr w:type="spellEnd"/>
      <w:r w:rsidRPr="00770EA8">
        <w:rPr>
          <w:rFonts w:ascii="Times New Roman" w:hAnsi="Times New Roman" w:cs="Times New Roman"/>
          <w:sz w:val="26"/>
          <w:szCs w:val="26"/>
          <w:lang w:eastAsia="ru-RU"/>
        </w:rPr>
        <w:t xml:space="preserve"> при выполнении работ легкой, средней и тяжелой степени тяжести. Контроль за правильным дыханием </w:t>
      </w:r>
      <w:proofErr w:type="spellStart"/>
      <w:r w:rsidRPr="00770EA8">
        <w:rPr>
          <w:rFonts w:ascii="Times New Roman" w:hAnsi="Times New Roman" w:cs="Times New Roman"/>
          <w:sz w:val="26"/>
          <w:szCs w:val="26"/>
          <w:lang w:eastAsia="ru-RU"/>
        </w:rPr>
        <w:t>газодымозащитника</w:t>
      </w:r>
      <w:proofErr w:type="spellEnd"/>
      <w:r w:rsidRPr="00770EA8">
        <w:rPr>
          <w:rFonts w:ascii="Times New Roman" w:hAnsi="Times New Roman" w:cs="Times New Roman"/>
          <w:sz w:val="26"/>
          <w:szCs w:val="26"/>
          <w:lang w:eastAsia="ru-RU"/>
        </w:rPr>
        <w:t xml:space="preserve"> в СИЗОД.</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 xml:space="preserve">Тема 17. Тренировка </w:t>
      </w:r>
      <w:proofErr w:type="spellStart"/>
      <w:r w:rsidRPr="008F60B6">
        <w:rPr>
          <w:rFonts w:ascii="Times New Roman" w:hAnsi="Times New Roman" w:cs="Times New Roman"/>
          <w:b/>
          <w:sz w:val="26"/>
          <w:szCs w:val="26"/>
          <w:lang w:eastAsia="ru-RU"/>
        </w:rPr>
        <w:t>газодымозащитников</w:t>
      </w:r>
      <w:proofErr w:type="spellEnd"/>
      <w:r w:rsidRPr="008F60B6">
        <w:rPr>
          <w:rFonts w:ascii="Times New Roman" w:hAnsi="Times New Roman" w:cs="Times New Roman"/>
          <w:b/>
          <w:sz w:val="26"/>
          <w:szCs w:val="26"/>
          <w:lang w:eastAsia="ru-RU"/>
        </w:rPr>
        <w:t xml:space="preserve"> в </w:t>
      </w:r>
      <w:proofErr w:type="spellStart"/>
      <w:r w:rsidRPr="008F60B6">
        <w:rPr>
          <w:rFonts w:ascii="Times New Roman" w:hAnsi="Times New Roman" w:cs="Times New Roman"/>
          <w:b/>
          <w:sz w:val="26"/>
          <w:szCs w:val="26"/>
          <w:lang w:eastAsia="ru-RU"/>
        </w:rPr>
        <w:t>теплодымокамере</w:t>
      </w:r>
      <w:proofErr w:type="spellEnd"/>
      <w:r w:rsidRPr="008F60B6">
        <w:rPr>
          <w:rFonts w:ascii="Times New Roman" w:hAnsi="Times New Roman" w:cs="Times New Roman"/>
          <w:b/>
          <w:sz w:val="26"/>
          <w:szCs w:val="26"/>
          <w:lang w:eastAsia="ru-RU"/>
        </w:rPr>
        <w:t xml:space="preserve"> (12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Практическое занятие.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Тренировка в </w:t>
      </w:r>
      <w:proofErr w:type="spellStart"/>
      <w:r w:rsidRPr="00770EA8">
        <w:rPr>
          <w:rFonts w:ascii="Times New Roman" w:hAnsi="Times New Roman" w:cs="Times New Roman"/>
          <w:sz w:val="26"/>
          <w:szCs w:val="26"/>
          <w:lang w:eastAsia="ru-RU"/>
        </w:rPr>
        <w:t>теплодымокамере</w:t>
      </w:r>
      <w:proofErr w:type="spellEnd"/>
      <w:r w:rsidRPr="00770EA8">
        <w:rPr>
          <w:rFonts w:ascii="Times New Roman" w:hAnsi="Times New Roman" w:cs="Times New Roman"/>
          <w:sz w:val="26"/>
          <w:szCs w:val="26"/>
          <w:lang w:eastAsia="ru-RU"/>
        </w:rPr>
        <w:t xml:space="preserve">. Особенности дыхания </w:t>
      </w:r>
      <w:proofErr w:type="spellStart"/>
      <w:r w:rsidRPr="00770EA8">
        <w:rPr>
          <w:rFonts w:ascii="Times New Roman" w:hAnsi="Times New Roman" w:cs="Times New Roman"/>
          <w:sz w:val="26"/>
          <w:szCs w:val="26"/>
          <w:lang w:eastAsia="ru-RU"/>
        </w:rPr>
        <w:t>газодымозащитника</w:t>
      </w:r>
      <w:proofErr w:type="spellEnd"/>
      <w:r w:rsidRPr="00770EA8">
        <w:rPr>
          <w:rFonts w:ascii="Times New Roman" w:hAnsi="Times New Roman" w:cs="Times New Roman"/>
          <w:sz w:val="26"/>
          <w:szCs w:val="26"/>
          <w:lang w:eastAsia="ru-RU"/>
        </w:rPr>
        <w:t>, контроль за самочувствием. Порядок продвижения, контроль за работой СИЗОД в непригодной для дыхания среде, взаимодействие с постовым на посту безопасности. Поиск и эвакуация пострадавшего из непригодной для дыхания среды, оказание первой доврачебной помощи.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Проведение рабочей проверки и проверки № 1. Отработка обязанностей </w:t>
      </w:r>
      <w:proofErr w:type="spellStart"/>
      <w:r w:rsidRPr="00770EA8">
        <w:rPr>
          <w:rFonts w:ascii="Times New Roman" w:hAnsi="Times New Roman" w:cs="Times New Roman"/>
          <w:sz w:val="26"/>
          <w:szCs w:val="26"/>
          <w:lang w:eastAsia="ru-RU"/>
        </w:rPr>
        <w:t>газодымозащитника</w:t>
      </w:r>
      <w:proofErr w:type="spellEnd"/>
      <w:r w:rsidRPr="00770EA8">
        <w:rPr>
          <w:rFonts w:ascii="Times New Roman" w:hAnsi="Times New Roman" w:cs="Times New Roman"/>
          <w:sz w:val="26"/>
          <w:szCs w:val="26"/>
          <w:lang w:eastAsia="ru-RU"/>
        </w:rPr>
        <w:t>, постового на посту безопасности и командира звена ГДЗС.</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18. Ведение разведки звеном ГДЗС в различных условиях (6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 xml:space="preserve">Практическое занятие.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Работа звена ГДЗС в непригодной для дыхания среде, проведение разведки пожара в условиях ограниченной видимости. Связь звена ГДЗС с постом безопасности. Действия </w:t>
      </w:r>
      <w:proofErr w:type="spellStart"/>
      <w:r w:rsidRPr="00770EA8">
        <w:rPr>
          <w:rFonts w:ascii="Times New Roman" w:hAnsi="Times New Roman" w:cs="Times New Roman"/>
          <w:sz w:val="26"/>
          <w:szCs w:val="26"/>
          <w:lang w:eastAsia="ru-RU"/>
        </w:rPr>
        <w:t>газодымозащитников</w:t>
      </w:r>
      <w:proofErr w:type="spellEnd"/>
      <w:r w:rsidRPr="00770EA8">
        <w:rPr>
          <w:rFonts w:ascii="Times New Roman" w:hAnsi="Times New Roman" w:cs="Times New Roman"/>
          <w:sz w:val="26"/>
          <w:szCs w:val="26"/>
          <w:lang w:eastAsia="ru-RU"/>
        </w:rPr>
        <w:t xml:space="preserve"> звена в случаях нарушения работы СИЗОД, плохого самочувствия (потере сознания) при работе в непригодной для дыхания среде.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Промежуточная аттестация (экзамен) 6 часов</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9.Пожарно-строевая подготовка (90 часов)</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Пояснительная записка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Пожарно-строевая подготовка направлена на формирование высокого профессионального уровня подготовки личного состава, максимального развития физических, волевых и специальных качеств, обеспечивающих успешное выполнение задач в условиях ведения действий по тушению пожаров и проведения аварийно-спасательных работ.</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Цели дисциплины: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изучение приемов работы с пожарным и аварийно-спасательным оборудованием;</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формирование и совершенствование профессиональных двигательных навыков;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выработка слаженности выполнения упражнений в составе отделения, караула;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совершенствование психологической и физической подготовки;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укрепление здоровья.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 результате изучения дисциплины слушатели должны: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знать: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условия и нормы выполнения нормативов по пожарно-строевой и тактико-специальной подготовке;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роль и место пожарно-строевой подготовки в общей системе оперативно-служебной деятельности подразделений пожарной охраны;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уметь: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готовить к работе и применять пожарное и аварийно-спасательное оборудование;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выполнять нормативы по пожарно-строевой и тактико-специальной подготовке;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уверенно и квалифицированно использовать приобретенные двигательные навыки при ведении действий по тушению пожаров;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иметь навыки: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 выполнении нормативов по пожарно-строевой и тактико-специальной подготовке.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 отработке упражнений следует соблюдать условия их выполнения и укладываться во время, предусмотренное нормативами по пожарно-строевой и тактико-специальной подготовке.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Программа обучения по данной дисциплине должна быть увязана с программой обучения в учебной пожарной части. Упражнение по укладке и надеванию специальной защитной одежды пожарных и снаряжения, сбор и выезд по тревоге рекомендуется отрабатывать во время практического обучения.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Перед каждым занятием по пожарно-строевой подготовке необходимо напоминать слушателям правила безопасности по отрабатываемым упражнениям. К самостоятельным тренировочным занятиям допускаются слушатели, твердо усвоившие правила техники безопасности и имеющие навыки работы с пожарным и аварийно-спасательным оборудованием. Совершенствование навыков при проведении занятий следует осуществлять в период прохождения практики в учебной пожарной части. Занятия на огневой полосе психологической подготовки должны проводиться в строгом соответствии с методическими рекомендациями, могут быть совмещены с занятиями по дисциплинам «</w:t>
      </w:r>
      <w:proofErr w:type="spellStart"/>
      <w:r w:rsidRPr="00770EA8">
        <w:rPr>
          <w:rFonts w:ascii="Times New Roman" w:hAnsi="Times New Roman" w:cs="Times New Roman"/>
          <w:sz w:val="26"/>
          <w:szCs w:val="26"/>
          <w:lang w:eastAsia="ru-RU"/>
        </w:rPr>
        <w:t>Газодымозащитная</w:t>
      </w:r>
      <w:proofErr w:type="spellEnd"/>
      <w:r w:rsidRPr="00770EA8">
        <w:rPr>
          <w:rFonts w:ascii="Times New Roman" w:hAnsi="Times New Roman" w:cs="Times New Roman"/>
          <w:sz w:val="26"/>
          <w:szCs w:val="26"/>
          <w:lang w:eastAsia="ru-RU"/>
        </w:rPr>
        <w:t xml:space="preserve"> служба», «Психологическая подготовка».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 окончании изучения дисциплины проводится промежуточная аттестация в форме зачета.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8F60B6">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Тематический план</w:t>
      </w:r>
    </w:p>
    <w:p w:rsidR="0045052A" w:rsidRPr="00770EA8" w:rsidRDefault="0045052A" w:rsidP="00770EA8">
      <w:pPr>
        <w:spacing w:line="240" w:lineRule="auto"/>
        <w:jc w:val="both"/>
        <w:rPr>
          <w:rFonts w:ascii="Times New Roman" w:hAnsi="Times New Roman" w:cs="Times New Roman"/>
          <w:sz w:val="26"/>
          <w:szCs w:val="26"/>
          <w:lang w:eastAsia="ru-RU"/>
        </w:rPr>
      </w:pP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220"/>
        <w:gridCol w:w="1017"/>
        <w:gridCol w:w="850"/>
        <w:gridCol w:w="851"/>
        <w:gridCol w:w="850"/>
        <w:gridCol w:w="851"/>
      </w:tblGrid>
      <w:tr w:rsidR="0045052A" w:rsidRPr="008F60B6" w:rsidTr="008F60B6">
        <w:trPr>
          <w:cantSplit/>
          <w:trHeight w:val="226"/>
          <w:tblHeader/>
          <w:jc w:val="center"/>
        </w:trPr>
        <w:tc>
          <w:tcPr>
            <w:tcW w:w="675" w:type="dxa"/>
            <w:vMerge w:val="restart"/>
            <w:tcBorders>
              <w:top w:val="single" w:sz="4" w:space="0" w:color="auto"/>
              <w:left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 п/п</w:t>
            </w:r>
          </w:p>
        </w:tc>
        <w:tc>
          <w:tcPr>
            <w:tcW w:w="5220" w:type="dxa"/>
            <w:vMerge w:val="restart"/>
            <w:tcBorders>
              <w:top w:val="single" w:sz="4" w:space="0" w:color="auto"/>
              <w:left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Наименование разделов и тем</w:t>
            </w:r>
          </w:p>
        </w:tc>
        <w:tc>
          <w:tcPr>
            <w:tcW w:w="1017" w:type="dxa"/>
            <w:vMerge w:val="restart"/>
            <w:tcBorders>
              <w:top w:val="single" w:sz="4" w:space="0" w:color="auto"/>
              <w:left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Всего часов</w:t>
            </w:r>
          </w:p>
        </w:tc>
        <w:tc>
          <w:tcPr>
            <w:tcW w:w="3402" w:type="dxa"/>
            <w:gridSpan w:val="4"/>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Количество часов по видам занятий</w:t>
            </w:r>
          </w:p>
        </w:tc>
      </w:tr>
      <w:tr w:rsidR="0045052A" w:rsidRPr="008F60B6" w:rsidTr="008F60B6">
        <w:trPr>
          <w:cantSplit/>
          <w:trHeight w:val="20"/>
          <w:tblHeader/>
          <w:jc w:val="center"/>
        </w:trPr>
        <w:tc>
          <w:tcPr>
            <w:tcW w:w="675" w:type="dxa"/>
            <w:vMerge/>
            <w:tcBorders>
              <w:left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p>
        </w:tc>
        <w:tc>
          <w:tcPr>
            <w:tcW w:w="5220" w:type="dxa"/>
            <w:vMerge/>
            <w:tcBorders>
              <w:left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p>
        </w:tc>
        <w:tc>
          <w:tcPr>
            <w:tcW w:w="1017" w:type="dxa"/>
            <w:vMerge/>
            <w:tcBorders>
              <w:left w:val="single" w:sz="4" w:space="0" w:color="auto"/>
              <w:right w:val="single" w:sz="4" w:space="0" w:color="auto"/>
            </w:tcBorders>
            <w:textDirection w:val="btLr"/>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теоретические занятия</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практические занятия</w:t>
            </w:r>
          </w:p>
        </w:tc>
      </w:tr>
      <w:tr w:rsidR="0045052A" w:rsidRPr="008F60B6" w:rsidTr="008F60B6">
        <w:trPr>
          <w:cantSplit/>
          <w:trHeight w:val="20"/>
          <w:tblHeader/>
          <w:jc w:val="center"/>
        </w:trPr>
        <w:tc>
          <w:tcPr>
            <w:tcW w:w="675" w:type="dxa"/>
            <w:vMerge/>
            <w:tcBorders>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p>
        </w:tc>
        <w:tc>
          <w:tcPr>
            <w:tcW w:w="5220" w:type="dxa"/>
            <w:vMerge/>
            <w:tcBorders>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p>
        </w:tc>
        <w:tc>
          <w:tcPr>
            <w:tcW w:w="1017" w:type="dxa"/>
            <w:vMerge/>
            <w:tcBorders>
              <w:left w:val="single" w:sz="4" w:space="0" w:color="auto"/>
              <w:bottom w:val="single" w:sz="4" w:space="0" w:color="auto"/>
              <w:right w:val="single" w:sz="4" w:space="0" w:color="auto"/>
            </w:tcBorders>
            <w:textDirection w:val="btLr"/>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очно</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proofErr w:type="spellStart"/>
            <w:r w:rsidRPr="008F60B6">
              <w:rPr>
                <w:rFonts w:ascii="Times New Roman" w:hAnsi="Times New Roman" w:cs="Times New Roman"/>
                <w:sz w:val="24"/>
                <w:szCs w:val="24"/>
                <w:lang w:eastAsia="ru-RU"/>
              </w:rPr>
              <w:t>дист</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очно</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proofErr w:type="spellStart"/>
            <w:r w:rsidRPr="008F60B6">
              <w:rPr>
                <w:rFonts w:ascii="Times New Roman" w:hAnsi="Times New Roman" w:cs="Times New Roman"/>
                <w:sz w:val="24"/>
                <w:szCs w:val="24"/>
                <w:lang w:eastAsia="ru-RU"/>
              </w:rPr>
              <w:t>дист</w:t>
            </w:r>
            <w:proofErr w:type="spellEnd"/>
          </w:p>
        </w:tc>
      </w:tr>
      <w:tr w:rsidR="0045052A" w:rsidRPr="008F60B6" w:rsidTr="008F60B6">
        <w:trPr>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w:t>
            </w:r>
          </w:p>
        </w:tc>
        <w:tc>
          <w:tcPr>
            <w:tcW w:w="5220" w:type="dxa"/>
            <w:tcBorders>
              <w:top w:val="single" w:sz="4" w:space="0" w:color="auto"/>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Назначение и задачи пожарно-строевой подготовки. Меры безопасности при проведении занятий.</w:t>
            </w:r>
          </w:p>
        </w:tc>
        <w:tc>
          <w:tcPr>
            <w:tcW w:w="1017"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5220" w:type="dxa"/>
            <w:tcBorders>
              <w:top w:val="single" w:sz="4" w:space="0" w:color="auto"/>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Упражнения со спасательной веревкой.</w:t>
            </w:r>
          </w:p>
        </w:tc>
        <w:tc>
          <w:tcPr>
            <w:tcW w:w="1017"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r>
      <w:tr w:rsidR="0045052A" w:rsidRPr="008F60B6" w:rsidTr="008F60B6">
        <w:trPr>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3</w:t>
            </w:r>
          </w:p>
        </w:tc>
        <w:tc>
          <w:tcPr>
            <w:tcW w:w="5220" w:type="dxa"/>
            <w:tcBorders>
              <w:top w:val="single" w:sz="4" w:space="0" w:color="auto"/>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Упражнения с пожарными рукавами, ручными стволами и рукавной арматурой.</w:t>
            </w:r>
          </w:p>
        </w:tc>
        <w:tc>
          <w:tcPr>
            <w:tcW w:w="1017"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r>
      <w:tr w:rsidR="0045052A" w:rsidRPr="008F60B6" w:rsidTr="008F60B6">
        <w:trPr>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5220" w:type="dxa"/>
            <w:tcBorders>
              <w:top w:val="single" w:sz="4" w:space="0" w:color="auto"/>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 xml:space="preserve">Установка пожарного автомобиля на </w:t>
            </w:r>
            <w:proofErr w:type="spellStart"/>
            <w:r w:rsidRPr="008F60B6">
              <w:rPr>
                <w:rFonts w:ascii="Times New Roman" w:hAnsi="Times New Roman" w:cs="Times New Roman"/>
                <w:sz w:val="24"/>
                <w:szCs w:val="24"/>
                <w:lang w:eastAsia="ru-RU"/>
              </w:rPr>
              <w:t>водоисточник</w:t>
            </w:r>
            <w:proofErr w:type="spellEnd"/>
            <w:r w:rsidRPr="008F60B6">
              <w:rPr>
                <w:rFonts w:ascii="Times New Roman" w:hAnsi="Times New Roman" w:cs="Times New Roman"/>
                <w:sz w:val="24"/>
                <w:szCs w:val="24"/>
                <w:lang w:eastAsia="ru-RU"/>
              </w:rPr>
              <w:t>.</w:t>
            </w:r>
          </w:p>
        </w:tc>
        <w:tc>
          <w:tcPr>
            <w:tcW w:w="1017"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r>
      <w:tr w:rsidR="0045052A" w:rsidRPr="008F60B6" w:rsidTr="008F60B6">
        <w:trPr>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5</w:t>
            </w:r>
          </w:p>
        </w:tc>
        <w:tc>
          <w:tcPr>
            <w:tcW w:w="5220" w:type="dxa"/>
            <w:tcBorders>
              <w:top w:val="single" w:sz="4" w:space="0" w:color="auto"/>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Упражнения с аварийно-спасательным оборудованием, вывозимым на пожарном автомобиле.</w:t>
            </w:r>
          </w:p>
          <w:p w:rsidR="0045052A" w:rsidRPr="008F60B6" w:rsidRDefault="0045052A" w:rsidP="008F60B6">
            <w:pPr>
              <w:spacing w:after="0" w:line="240" w:lineRule="auto"/>
              <w:jc w:val="both"/>
              <w:rPr>
                <w:rFonts w:ascii="Times New Roman" w:hAnsi="Times New Roman" w:cs="Times New Roman"/>
                <w:sz w:val="24"/>
                <w:szCs w:val="24"/>
                <w:lang w:eastAsia="ru-RU"/>
              </w:rPr>
            </w:pPr>
          </w:p>
        </w:tc>
        <w:tc>
          <w:tcPr>
            <w:tcW w:w="1017"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r>
      <w:tr w:rsidR="0045052A" w:rsidRPr="008F60B6" w:rsidTr="008F60B6">
        <w:trPr>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5220" w:type="dxa"/>
            <w:tcBorders>
              <w:top w:val="single" w:sz="4" w:space="0" w:color="auto"/>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Формирование практических навыков спасательной группы (пожарного расчета) в ходе проведения АСР при ликвидации последствий ДТП.</w:t>
            </w:r>
          </w:p>
        </w:tc>
        <w:tc>
          <w:tcPr>
            <w:tcW w:w="1017"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8</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r>
      <w:tr w:rsidR="0045052A" w:rsidRPr="008F60B6" w:rsidTr="008F60B6">
        <w:trPr>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7</w:t>
            </w:r>
          </w:p>
        </w:tc>
        <w:tc>
          <w:tcPr>
            <w:tcW w:w="5220" w:type="dxa"/>
            <w:tcBorders>
              <w:top w:val="single" w:sz="4" w:space="0" w:color="auto"/>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Упражнения с ручными пожарными лестницами.</w:t>
            </w:r>
          </w:p>
        </w:tc>
        <w:tc>
          <w:tcPr>
            <w:tcW w:w="1017"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22</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16</w:t>
            </w:r>
          </w:p>
        </w:tc>
      </w:tr>
      <w:tr w:rsidR="0045052A" w:rsidRPr="008F60B6" w:rsidTr="008F60B6">
        <w:trPr>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8</w:t>
            </w:r>
          </w:p>
        </w:tc>
        <w:tc>
          <w:tcPr>
            <w:tcW w:w="5220" w:type="dxa"/>
            <w:tcBorders>
              <w:top w:val="single" w:sz="4" w:space="0" w:color="auto"/>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Упражнения со спасательными устройствами и средствами.</w:t>
            </w:r>
          </w:p>
        </w:tc>
        <w:tc>
          <w:tcPr>
            <w:tcW w:w="1017"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8</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r>
      <w:tr w:rsidR="0045052A" w:rsidRPr="008F60B6" w:rsidTr="008F60B6">
        <w:trPr>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9</w:t>
            </w:r>
          </w:p>
        </w:tc>
        <w:tc>
          <w:tcPr>
            <w:tcW w:w="5220" w:type="dxa"/>
            <w:tcBorders>
              <w:top w:val="single" w:sz="4" w:space="0" w:color="auto"/>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 xml:space="preserve">Упражнения на </w:t>
            </w:r>
            <w:proofErr w:type="spellStart"/>
            <w:r w:rsidRPr="008F60B6">
              <w:rPr>
                <w:rFonts w:ascii="Times New Roman" w:hAnsi="Times New Roman" w:cs="Times New Roman"/>
                <w:sz w:val="24"/>
                <w:szCs w:val="24"/>
                <w:lang w:eastAsia="ru-RU"/>
              </w:rPr>
              <w:t>автолестнице</w:t>
            </w:r>
            <w:proofErr w:type="spellEnd"/>
            <w:r w:rsidRPr="008F60B6">
              <w:rPr>
                <w:rFonts w:ascii="Times New Roman" w:hAnsi="Times New Roman" w:cs="Times New Roman"/>
                <w:sz w:val="24"/>
                <w:szCs w:val="24"/>
                <w:lang w:eastAsia="ru-RU"/>
              </w:rPr>
              <w:t>.</w:t>
            </w:r>
          </w:p>
        </w:tc>
        <w:tc>
          <w:tcPr>
            <w:tcW w:w="1017"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10</w:t>
            </w:r>
          </w:p>
        </w:tc>
        <w:tc>
          <w:tcPr>
            <w:tcW w:w="5220" w:type="dxa"/>
            <w:tcBorders>
              <w:top w:val="single" w:sz="4" w:space="0" w:color="auto"/>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Развертывание насосно-рукавных систем.</w:t>
            </w:r>
          </w:p>
        </w:tc>
        <w:tc>
          <w:tcPr>
            <w:tcW w:w="1017"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r>
      <w:tr w:rsidR="0045052A" w:rsidRPr="008F60B6" w:rsidTr="008F60B6">
        <w:trPr>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11</w:t>
            </w:r>
          </w:p>
        </w:tc>
        <w:tc>
          <w:tcPr>
            <w:tcW w:w="5220" w:type="dxa"/>
            <w:tcBorders>
              <w:top w:val="single" w:sz="4" w:space="0" w:color="auto"/>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Преодоление огневой полосы психологической подготовки.</w:t>
            </w:r>
          </w:p>
        </w:tc>
        <w:tc>
          <w:tcPr>
            <w:tcW w:w="1017"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12</w:t>
            </w:r>
          </w:p>
        </w:tc>
        <w:tc>
          <w:tcPr>
            <w:tcW w:w="5220" w:type="dxa"/>
            <w:tcBorders>
              <w:top w:val="single" w:sz="4" w:space="0" w:color="auto"/>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 xml:space="preserve">Преодоление 100 метровой полосы с </w:t>
            </w:r>
            <w:r w:rsidRPr="008F60B6">
              <w:rPr>
                <w:rFonts w:ascii="Times New Roman" w:hAnsi="Times New Roman" w:cs="Times New Roman"/>
                <w:sz w:val="24"/>
                <w:szCs w:val="24"/>
                <w:lang w:eastAsia="ru-RU"/>
              </w:rPr>
              <w:lastRenderedPageBreak/>
              <w:t>препятствиями.</w:t>
            </w:r>
          </w:p>
        </w:tc>
        <w:tc>
          <w:tcPr>
            <w:tcW w:w="1017"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lastRenderedPageBreak/>
              <w:t>6</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5895" w:type="dxa"/>
            <w:gridSpan w:val="2"/>
            <w:tcBorders>
              <w:top w:val="single" w:sz="4" w:space="0" w:color="auto"/>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lastRenderedPageBreak/>
              <w:t>Промежуточная аттестация (зачет)</w:t>
            </w:r>
          </w:p>
        </w:tc>
        <w:tc>
          <w:tcPr>
            <w:tcW w:w="1017"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5895" w:type="dxa"/>
            <w:gridSpan w:val="2"/>
            <w:tcBorders>
              <w:top w:val="single" w:sz="4" w:space="0" w:color="auto"/>
              <w:left w:val="single" w:sz="4" w:space="0" w:color="auto"/>
              <w:bottom w:val="single" w:sz="4" w:space="0" w:color="auto"/>
              <w:right w:val="single" w:sz="4" w:space="0" w:color="auto"/>
            </w:tcBorders>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Итого:</w:t>
            </w:r>
          </w:p>
        </w:tc>
        <w:tc>
          <w:tcPr>
            <w:tcW w:w="1017"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90</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850"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48</w:t>
            </w:r>
          </w:p>
        </w:tc>
        <w:tc>
          <w:tcPr>
            <w:tcW w:w="851" w:type="dxa"/>
            <w:tcBorders>
              <w:top w:val="single" w:sz="4" w:space="0" w:color="auto"/>
              <w:left w:val="single" w:sz="4" w:space="0" w:color="auto"/>
              <w:bottom w:val="single" w:sz="4" w:space="0" w:color="auto"/>
              <w:right w:val="single" w:sz="4" w:space="0" w:color="auto"/>
            </w:tcBorders>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40</w:t>
            </w:r>
          </w:p>
        </w:tc>
      </w:tr>
    </w:tbl>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Содержание дисциплины</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 Назначение и задачи пожарно-строевой подготовки</w:t>
      </w:r>
      <w:r w:rsidR="008F60B6">
        <w:rPr>
          <w:rFonts w:ascii="Times New Roman" w:hAnsi="Times New Roman" w:cs="Times New Roman"/>
          <w:b/>
          <w:sz w:val="26"/>
          <w:szCs w:val="26"/>
          <w:lang w:eastAsia="ru-RU"/>
        </w:rPr>
        <w:t xml:space="preserve">. </w:t>
      </w:r>
      <w:r w:rsidRPr="008F60B6">
        <w:rPr>
          <w:rFonts w:ascii="Times New Roman" w:hAnsi="Times New Roman" w:cs="Times New Roman"/>
          <w:b/>
          <w:sz w:val="26"/>
          <w:szCs w:val="26"/>
          <w:lang w:eastAsia="ru-RU"/>
        </w:rPr>
        <w:t>Меры безопасности при проведении занятий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Назначение и задачи пожарно-строевой подготовки, ее место в системе профессиональной подготовки. Взаимосвязь пожарно-строевой подготовки с другими дисциплинами. Нормативные требования. Меры безопасности при проведении занятий, пути и средства предупреждения травматизма. Понятия об упражнениях, элементах и приемах работы с пожарно-техническим и аварийно-спасательным оборудованием.</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2. Упражнения со спасательной веревкой (4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Практические занятия.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Закрепление спасательной веревки за конструкцию четырьмя способами, вязка двойной спасательной петли без надевания и с надеванием на пострадавшего, петли для подъема пожарного оборудования на высоту. Сматывание спасательной веревки в клубок.</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3. Упражнения с пожарными рукавами, ручными стволами и рукавной арматурой (4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Практические занятия.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Обучить методам: укладки рукавов, прокладки, уборки магистральных и рабочих линий, соединению и разъединению рукавов, работы со стволами из различных положений и в зависимости от модификаций, подъемов рукавных линий на высоты, замены поврежденных рукавов в действующей рабочей линии, наращивание действующей рукавной линии, ремонта поврежденных рукавов рукавными зажимами.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Уборка рукавов в одинарную и двойную скатку, восьмерку, укладка в пачки. Подъем рукавных линий на высоту с помощью спасательной веревки. Подъем и прокладка рукавной линии в лестничной клетке. Правила по охране труда.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 xml:space="preserve">Тема 4. Установка пожарного автомобиля на </w:t>
      </w:r>
      <w:proofErr w:type="spellStart"/>
      <w:r w:rsidRPr="008F60B6">
        <w:rPr>
          <w:rFonts w:ascii="Times New Roman" w:hAnsi="Times New Roman" w:cs="Times New Roman"/>
          <w:b/>
          <w:sz w:val="26"/>
          <w:szCs w:val="26"/>
          <w:lang w:eastAsia="ru-RU"/>
        </w:rPr>
        <w:t>водоисточник</w:t>
      </w:r>
      <w:proofErr w:type="spellEnd"/>
      <w:r w:rsidRPr="008F60B6">
        <w:rPr>
          <w:rFonts w:ascii="Times New Roman" w:hAnsi="Times New Roman" w:cs="Times New Roman"/>
          <w:b/>
          <w:sz w:val="26"/>
          <w:szCs w:val="26"/>
          <w:lang w:eastAsia="ru-RU"/>
        </w:rPr>
        <w:t xml:space="preserve"> (6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Практические занятия.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Подготовка гидранта, снятие пожарной колонки с автомобиля и установка ее на гидрант, пуск и перекрытие воды; снятие пожарной колонки с гидранта и закрепление ее на </w:t>
      </w:r>
      <w:r w:rsidRPr="00770EA8">
        <w:rPr>
          <w:rFonts w:ascii="Times New Roman" w:hAnsi="Times New Roman" w:cs="Times New Roman"/>
          <w:sz w:val="26"/>
          <w:szCs w:val="26"/>
          <w:lang w:eastAsia="ru-RU"/>
        </w:rPr>
        <w:lastRenderedPageBreak/>
        <w:t>автомобиле. Установка автоцистерны (насосно-рукавного автомобиля) на гидрант на два параллельных напорных рукава, на два параллельных напорно-всасывающих рукава, параллельно на один напорно-всасывающий и один напорный рукав с пуском воды. Установка автоцистерны на открытый водоем. Забор воды из водоема с помощью гидроэлеватора и напорно-всасывающего рукава, с помощью гидроэлеватора и водосборника, с помощью двух гидроэлеваторов. Правила по охране труда.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5. Упражнения с аварийно-спасательным оборудованием, вывозимым на пожарном автомобиле (6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Практические занятия.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Снятие аварийно-спасательного оборудования с пожарного автомобиля и подготовка его к работе.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Приемы работы с аварийно-спасательным оборудованием при перекусывании, раздвигании металлической арматуры, труб, элементов металлических конструкций.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Приемы работы с аварийно-спасательным оборудованием при вскрытии элементов строительных конструкции, проделывании отверстий и проемов в них.</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Приемы работы с аварийно-спасательным оборудованием при подъеме, сдвиге и перемещении предметов и элементов конструкций зданий и сооружений, наложении пластырей, прекращении истечения жидкостей из цистерн и емкостей.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Приемы работы с аварийно-спасательным оборудованием при извлечении пострадавших из автотранспорта при ДТП.</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Правила по охране труда.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Работа с аварийно-спасательным оборудованием.</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6. Формирование практических навыков спасательной группы (пожарного расчета) в ходе проведения АСР при ликвидации последствий ДТП (8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Инструктаж по технике безопасности. Тренировка в практическом выполнении операций по: резке стоек автомобиля; надрезу крыши кузова автомобиля; откидыванию крыши автомобиля назад или вбок; полному удалению крыши; </w:t>
      </w:r>
      <w:proofErr w:type="spellStart"/>
      <w:r w:rsidRPr="00770EA8">
        <w:rPr>
          <w:rFonts w:ascii="Times New Roman" w:hAnsi="Times New Roman" w:cs="Times New Roman"/>
          <w:sz w:val="26"/>
          <w:szCs w:val="26"/>
          <w:lang w:eastAsia="ru-RU"/>
        </w:rPr>
        <w:t>отжатию</w:t>
      </w:r>
      <w:proofErr w:type="spellEnd"/>
      <w:r w:rsidRPr="00770EA8">
        <w:rPr>
          <w:rFonts w:ascii="Times New Roman" w:hAnsi="Times New Roman" w:cs="Times New Roman"/>
          <w:sz w:val="26"/>
          <w:szCs w:val="26"/>
          <w:lang w:eastAsia="ru-RU"/>
        </w:rPr>
        <w:t xml:space="preserve"> приборной панели автомобиля; расширению проемов в металлических конструкциях автомобиля; фиксации положения пострадавшего перед его извлечением из ТС; извлечению пострадавшего из ТС. Выполнение операций по освещению места проведения АСР.</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Действия номеров расчета при организации рабочих зон для проведения АСР ликвидации последствий ДТП. Практические действия номеров расчета по проведению АСР при ликвидации последствий ДТП.</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7. Упражнения с ручными пожарными лестницами (22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Практические занятия.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Снятие выдвижной лестницы с пожарного автомобиля, переноска к месту установки, установка и подъем по ней на этажи учебной башни, укладка лестницы на пожарный автомобиль.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Снятие штурмовой лестницы с пожарного автомобиля, переноска к учебной башне, подъем по лестнице на этажи учебной башни, спуск вниз, укладка лестницы на пожарный автомобиль.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Комбинированный подъем со штурмовой лестницей по выдвижной лестнице на 4-й этаж учебной башни.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Подъем по пожарным штурмовым лестницам, подвешенным «цепью».</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Правила по охране труда.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Работа с пожарными лестницами.</w:t>
      </w: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8. Упражнения со спасательными устройствами и средствами (8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Практические занятия.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Спасание пострадавших с применением различных спасательных устройств. Спасательный рукав, тактика и порядок использования спасательного рукава. </w:t>
      </w:r>
      <w:proofErr w:type="spellStart"/>
      <w:r w:rsidRPr="00770EA8">
        <w:rPr>
          <w:rFonts w:ascii="Times New Roman" w:hAnsi="Times New Roman" w:cs="Times New Roman"/>
          <w:sz w:val="26"/>
          <w:szCs w:val="26"/>
          <w:lang w:eastAsia="ru-RU"/>
        </w:rPr>
        <w:t>Самоспасание</w:t>
      </w:r>
      <w:proofErr w:type="spellEnd"/>
      <w:r w:rsidRPr="00770EA8">
        <w:rPr>
          <w:rFonts w:ascii="Times New Roman" w:hAnsi="Times New Roman" w:cs="Times New Roman"/>
          <w:sz w:val="26"/>
          <w:szCs w:val="26"/>
          <w:lang w:eastAsia="ru-RU"/>
        </w:rPr>
        <w:t xml:space="preserve"> с применением спасательной веревки и других спасательных устройств. Пневматическое прыжковое спасательное устройство, тактика и порядок использования. Правила по охране труда.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 xml:space="preserve">Тема 9. Упражнения на </w:t>
      </w:r>
      <w:proofErr w:type="spellStart"/>
      <w:r w:rsidRPr="008F60B6">
        <w:rPr>
          <w:rFonts w:ascii="Times New Roman" w:hAnsi="Times New Roman" w:cs="Times New Roman"/>
          <w:b/>
          <w:sz w:val="26"/>
          <w:szCs w:val="26"/>
          <w:lang w:eastAsia="ru-RU"/>
        </w:rPr>
        <w:t>автолестнице</w:t>
      </w:r>
      <w:proofErr w:type="spellEnd"/>
      <w:r w:rsidRPr="008F60B6">
        <w:rPr>
          <w:rFonts w:ascii="Times New Roman" w:hAnsi="Times New Roman" w:cs="Times New Roman"/>
          <w:b/>
          <w:sz w:val="26"/>
          <w:szCs w:val="26"/>
          <w:lang w:eastAsia="ru-RU"/>
        </w:rPr>
        <w:t xml:space="preserve"> (6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Практические занятия.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Подъем по </w:t>
      </w:r>
      <w:proofErr w:type="spellStart"/>
      <w:r w:rsidRPr="00770EA8">
        <w:rPr>
          <w:rFonts w:ascii="Times New Roman" w:hAnsi="Times New Roman" w:cs="Times New Roman"/>
          <w:sz w:val="26"/>
          <w:szCs w:val="26"/>
          <w:lang w:eastAsia="ru-RU"/>
        </w:rPr>
        <w:t>автолестнице</w:t>
      </w:r>
      <w:proofErr w:type="spellEnd"/>
      <w:r w:rsidRPr="00770EA8">
        <w:rPr>
          <w:rFonts w:ascii="Times New Roman" w:hAnsi="Times New Roman" w:cs="Times New Roman"/>
          <w:sz w:val="26"/>
          <w:szCs w:val="26"/>
          <w:lang w:eastAsia="ru-RU"/>
        </w:rPr>
        <w:t xml:space="preserve">, прокладка сухой рукавной линии, работа стволом на </w:t>
      </w:r>
      <w:proofErr w:type="spellStart"/>
      <w:r w:rsidRPr="00770EA8">
        <w:rPr>
          <w:rFonts w:ascii="Times New Roman" w:hAnsi="Times New Roman" w:cs="Times New Roman"/>
          <w:sz w:val="26"/>
          <w:szCs w:val="26"/>
          <w:lang w:eastAsia="ru-RU"/>
        </w:rPr>
        <w:t>автолестнице</w:t>
      </w:r>
      <w:proofErr w:type="spellEnd"/>
      <w:r w:rsidRPr="00770EA8">
        <w:rPr>
          <w:rFonts w:ascii="Times New Roman" w:hAnsi="Times New Roman" w:cs="Times New Roman"/>
          <w:sz w:val="26"/>
          <w:szCs w:val="26"/>
          <w:lang w:eastAsia="ru-RU"/>
        </w:rPr>
        <w:t>. Отработка элементов подъема, возможные схемы использования. Подъем на этажи учебной башни и крышу многоэтажных зданий с помощью коленчатого автоподъемника. Работа со стволами с автоподъемника. Правила по охране труда.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10. Развертывание насосно-рукавных систем (6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Практические занятия.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Подготовка к развертыванию, предварительное и полное развертывание отделений на автоцистерне и автонасосе. Развертывание отделения на АЦ с подачей стволов без установки и с установкой автомобиля на источник воды. Обязанности номеров по табелю расчета. Развертывание отделения и караула с установкой лафетного ствола. Развертывание отделения АЦ с подачей ГПС-600, воздушно-пенных и порошковых стволов. Правила по охране труда.</w:t>
      </w: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11. Преодоление огневой полосы психологической подготовки (6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Практические занятия.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Устройство огневой полосы психологической подготовки пожарных (психологическая полоса) и способы преодоления ее снарядов.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Преодоление снарядов огневой полосы без воздействия на личный состав огня и дыма, при воздействии огня и дыма. Правила по охране труда.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12. Преодоление 100 метровой полосы с препятствиями (6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Практические занятия.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Техника старта и преодоление забора, техника преодоления бума, соединение рукавов, подсоединение их к разветвлению, подсоединение ствола, финиш. Правила по охране труда.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Промежуточная аттестация (зачет) 6 часов</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10. Первая помощь</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Пояснительная записка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Основным назначением изучения дисциплины «Первая помощь» является повышение уровня профессиональной подготовки пожарных подразделений ГПС МЧС России путем приобретения основ оказания первой помощи, обеспечивающих выбор оптимальных средств и методов защиты личного состава и спасения пострадавших.</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Цель изучения дисциплины: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овладеть основами оказания первой помощи пострадавшим на пожаре, при авариях, стихийных бедствиях;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освоить правила и приемы защиты (самосохранения) в экстремальных условиях;</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воспитать чувство ответственности за жизнь и здоровье личного состава подразделений ГПС МЧС России и за своевременное и правильное оказание первой помощи населению.</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 результате изучения дисциплины слушатели должны: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знать: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анатомо-физиологические особенности строения тела человека;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характер основных травматических, термических и химических поражений;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правила личной и общественной гигиены;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правила транспортировки пострадавших из очагов поражения;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уметь: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практически оказать первую помощь при поражениях (наложение повязок, остановка кровотечения, транспортировка пострадавших, транспортная иммобилизация и т.д.);</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применить на практике простейшие мероприятия по оживлению (различные виды искусственного дыхания, закрытый массаж сердца);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выработать у себя психологические установки к стрессовым воздействиям факторов различных ЧС;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иметь навыки: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 проведении сердечно-легочной реанимации;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 способности управления своим психологическим состоянием;</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 оказании первой помощи и транспортировке пострадавших.</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Организационными формами изучения дисциплины являются теоретические и практические занятия. Часть учебного материала планируется для самостоятельной работы слушателей.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По окончании изучения дисциплины проводится промежуточная аттестация в форме зачета.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8F60B6">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Тематический план</w:t>
      </w:r>
    </w:p>
    <w:p w:rsidR="0045052A" w:rsidRPr="00770EA8" w:rsidRDefault="0045052A" w:rsidP="00770EA8">
      <w:pPr>
        <w:spacing w:line="240" w:lineRule="auto"/>
        <w:jc w:val="both"/>
        <w:rPr>
          <w:rFonts w:ascii="Times New Roman" w:hAnsi="Times New Roman" w:cs="Times New Roman"/>
          <w:sz w:val="26"/>
          <w:szCs w:val="26"/>
          <w:lang w:eastAsia="ru-RU"/>
        </w:rPr>
      </w:pPr>
    </w:p>
    <w:tbl>
      <w:tblPr>
        <w:tblW w:w="10102" w:type="dxa"/>
        <w:jc w:val="center"/>
        <w:tblLayout w:type="fixed"/>
        <w:tblCellMar>
          <w:left w:w="40" w:type="dxa"/>
          <w:right w:w="40" w:type="dxa"/>
        </w:tblCellMar>
        <w:tblLook w:val="0000"/>
      </w:tblPr>
      <w:tblGrid>
        <w:gridCol w:w="511"/>
        <w:gridCol w:w="5625"/>
        <w:gridCol w:w="808"/>
        <w:gridCol w:w="799"/>
        <w:gridCol w:w="800"/>
        <w:gridCol w:w="779"/>
        <w:gridCol w:w="780"/>
      </w:tblGrid>
      <w:tr w:rsidR="0045052A" w:rsidRPr="008F60B6" w:rsidTr="008F60B6">
        <w:trPr>
          <w:cantSplit/>
          <w:trHeight w:val="20"/>
          <w:jc w:val="center"/>
        </w:trPr>
        <w:tc>
          <w:tcPr>
            <w:tcW w:w="511" w:type="dxa"/>
            <w:vMerge w:val="restart"/>
            <w:tcBorders>
              <w:top w:val="single" w:sz="4" w:space="0" w:color="auto"/>
              <w:left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п/п</w:t>
            </w:r>
          </w:p>
        </w:tc>
        <w:tc>
          <w:tcPr>
            <w:tcW w:w="5625" w:type="dxa"/>
            <w:vMerge w:val="restart"/>
            <w:tcBorders>
              <w:top w:val="single" w:sz="4" w:space="0" w:color="auto"/>
              <w:left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Наименование тем</w:t>
            </w:r>
          </w:p>
        </w:tc>
        <w:tc>
          <w:tcPr>
            <w:tcW w:w="808" w:type="dxa"/>
            <w:vMerge w:val="restart"/>
            <w:tcBorders>
              <w:top w:val="single" w:sz="4" w:space="0" w:color="auto"/>
              <w:left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Всего часов</w:t>
            </w:r>
          </w:p>
        </w:tc>
        <w:tc>
          <w:tcPr>
            <w:tcW w:w="3158" w:type="dxa"/>
            <w:gridSpan w:val="4"/>
            <w:tcBorders>
              <w:top w:val="single" w:sz="4" w:space="0" w:color="auto"/>
              <w:left w:val="single" w:sz="6" w:space="0" w:color="auto"/>
              <w:bottom w:val="single" w:sz="6" w:space="0" w:color="auto"/>
              <w:right w:val="single" w:sz="4"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Количество часов по видам занятий</w:t>
            </w:r>
          </w:p>
        </w:tc>
      </w:tr>
      <w:tr w:rsidR="0045052A" w:rsidRPr="008F60B6" w:rsidTr="008F60B6">
        <w:trPr>
          <w:cantSplit/>
          <w:trHeight w:val="893"/>
          <w:jc w:val="center"/>
        </w:trPr>
        <w:tc>
          <w:tcPr>
            <w:tcW w:w="511" w:type="dxa"/>
            <w:vMerge/>
            <w:tcBorders>
              <w:left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p>
        </w:tc>
        <w:tc>
          <w:tcPr>
            <w:tcW w:w="5625" w:type="dxa"/>
            <w:vMerge/>
            <w:tcBorders>
              <w:left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p>
        </w:tc>
        <w:tc>
          <w:tcPr>
            <w:tcW w:w="808" w:type="dxa"/>
            <w:vMerge/>
            <w:tcBorders>
              <w:left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p>
        </w:tc>
        <w:tc>
          <w:tcPr>
            <w:tcW w:w="1599" w:type="dxa"/>
            <w:gridSpan w:val="2"/>
            <w:tcBorders>
              <w:top w:val="single" w:sz="4"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теоретические</w:t>
            </w:r>
          </w:p>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занятия</w:t>
            </w:r>
          </w:p>
        </w:tc>
        <w:tc>
          <w:tcPr>
            <w:tcW w:w="1559" w:type="dxa"/>
            <w:gridSpan w:val="2"/>
            <w:tcBorders>
              <w:top w:val="single" w:sz="4"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практические</w:t>
            </w:r>
          </w:p>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занятия</w:t>
            </w:r>
          </w:p>
        </w:tc>
      </w:tr>
      <w:tr w:rsidR="0045052A" w:rsidRPr="008F60B6" w:rsidTr="008F60B6">
        <w:trPr>
          <w:cantSplit/>
          <w:trHeight w:val="282"/>
          <w:jc w:val="center"/>
        </w:trPr>
        <w:tc>
          <w:tcPr>
            <w:tcW w:w="511" w:type="dxa"/>
            <w:vMerge/>
            <w:tcBorders>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p>
        </w:tc>
        <w:tc>
          <w:tcPr>
            <w:tcW w:w="5625" w:type="dxa"/>
            <w:vMerge/>
            <w:tcBorders>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p>
        </w:tc>
        <w:tc>
          <w:tcPr>
            <w:tcW w:w="808" w:type="dxa"/>
            <w:vMerge/>
            <w:tcBorders>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p>
        </w:tc>
        <w:tc>
          <w:tcPr>
            <w:tcW w:w="799" w:type="dxa"/>
            <w:tcBorders>
              <w:top w:val="single" w:sz="4"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очно</w:t>
            </w:r>
          </w:p>
        </w:tc>
        <w:tc>
          <w:tcPr>
            <w:tcW w:w="800" w:type="dxa"/>
            <w:tcBorders>
              <w:top w:val="single" w:sz="4"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proofErr w:type="spellStart"/>
            <w:r w:rsidRPr="008F60B6">
              <w:rPr>
                <w:rFonts w:ascii="Times New Roman" w:hAnsi="Times New Roman" w:cs="Times New Roman"/>
                <w:sz w:val="24"/>
                <w:szCs w:val="24"/>
                <w:lang w:eastAsia="ru-RU"/>
              </w:rPr>
              <w:t>дист</w:t>
            </w:r>
            <w:proofErr w:type="spellEnd"/>
          </w:p>
        </w:tc>
        <w:tc>
          <w:tcPr>
            <w:tcW w:w="779" w:type="dxa"/>
            <w:tcBorders>
              <w:top w:val="single" w:sz="4"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очно</w:t>
            </w:r>
          </w:p>
        </w:tc>
        <w:tc>
          <w:tcPr>
            <w:tcW w:w="780" w:type="dxa"/>
            <w:tcBorders>
              <w:top w:val="single" w:sz="4"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proofErr w:type="spellStart"/>
            <w:r w:rsidRPr="008F60B6">
              <w:rPr>
                <w:rFonts w:ascii="Times New Roman" w:hAnsi="Times New Roman" w:cs="Times New Roman"/>
                <w:sz w:val="24"/>
                <w:szCs w:val="24"/>
                <w:lang w:eastAsia="ru-RU"/>
              </w:rPr>
              <w:t>дист</w:t>
            </w:r>
            <w:proofErr w:type="spellEnd"/>
          </w:p>
        </w:tc>
      </w:tr>
      <w:tr w:rsidR="0045052A" w:rsidRPr="008F60B6" w:rsidTr="008F60B6">
        <w:trPr>
          <w:trHeight w:val="20"/>
          <w:jc w:val="center"/>
        </w:trPr>
        <w:tc>
          <w:tcPr>
            <w:tcW w:w="511"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w:t>
            </w:r>
          </w:p>
        </w:tc>
        <w:tc>
          <w:tcPr>
            <w:tcW w:w="5625"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Медико-тактическая характеристика очагов аварий, катастроф и стихийных бедствий</w:t>
            </w:r>
          </w:p>
        </w:tc>
        <w:tc>
          <w:tcPr>
            <w:tcW w:w="808"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9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0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511"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5625"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Юридические основы прав и обязанностей спасателей при оказании первой помощи</w:t>
            </w:r>
          </w:p>
        </w:tc>
        <w:tc>
          <w:tcPr>
            <w:tcW w:w="808"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9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0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511"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3</w:t>
            </w:r>
          </w:p>
        </w:tc>
        <w:tc>
          <w:tcPr>
            <w:tcW w:w="5625"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Основы анатомии и физиологии человека</w:t>
            </w:r>
          </w:p>
        </w:tc>
        <w:tc>
          <w:tcPr>
            <w:tcW w:w="808"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9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0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511"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5625"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Средства оказания первой помощи</w:t>
            </w:r>
          </w:p>
        </w:tc>
        <w:tc>
          <w:tcPr>
            <w:tcW w:w="808"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9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0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511"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5</w:t>
            </w:r>
          </w:p>
        </w:tc>
        <w:tc>
          <w:tcPr>
            <w:tcW w:w="5625"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Первая помощь при ранениях</w:t>
            </w:r>
          </w:p>
        </w:tc>
        <w:tc>
          <w:tcPr>
            <w:tcW w:w="808"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79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80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511"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5625"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Первая помощь при кровотечениях</w:t>
            </w:r>
          </w:p>
        </w:tc>
        <w:tc>
          <w:tcPr>
            <w:tcW w:w="808"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79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80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511"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7</w:t>
            </w:r>
          </w:p>
        </w:tc>
        <w:tc>
          <w:tcPr>
            <w:tcW w:w="5625"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Первая помощь при острых заболеваниях</w:t>
            </w:r>
          </w:p>
        </w:tc>
        <w:tc>
          <w:tcPr>
            <w:tcW w:w="808"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9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0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511"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8</w:t>
            </w:r>
          </w:p>
        </w:tc>
        <w:tc>
          <w:tcPr>
            <w:tcW w:w="5625"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Первая помощь при вывихах и переломах костей</w:t>
            </w:r>
          </w:p>
        </w:tc>
        <w:tc>
          <w:tcPr>
            <w:tcW w:w="808"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79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80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511"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9</w:t>
            </w:r>
          </w:p>
        </w:tc>
        <w:tc>
          <w:tcPr>
            <w:tcW w:w="5625"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Основы сердечно-легочной реанимации</w:t>
            </w:r>
          </w:p>
        </w:tc>
        <w:tc>
          <w:tcPr>
            <w:tcW w:w="808"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6</w:t>
            </w:r>
          </w:p>
        </w:tc>
        <w:tc>
          <w:tcPr>
            <w:tcW w:w="79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80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511"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10</w:t>
            </w:r>
          </w:p>
        </w:tc>
        <w:tc>
          <w:tcPr>
            <w:tcW w:w="5625"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Первая помощь при синдроме длительного сдавливания, травматическом шоке</w:t>
            </w:r>
          </w:p>
        </w:tc>
        <w:tc>
          <w:tcPr>
            <w:tcW w:w="808"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9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0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511"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11</w:t>
            </w:r>
          </w:p>
        </w:tc>
        <w:tc>
          <w:tcPr>
            <w:tcW w:w="5625"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Первая помощь при ожогах и отморожениях</w:t>
            </w:r>
          </w:p>
        </w:tc>
        <w:tc>
          <w:tcPr>
            <w:tcW w:w="808"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9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0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511"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12</w:t>
            </w:r>
          </w:p>
        </w:tc>
        <w:tc>
          <w:tcPr>
            <w:tcW w:w="5625"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Первая помощь при несчастных случаях</w:t>
            </w:r>
          </w:p>
        </w:tc>
        <w:tc>
          <w:tcPr>
            <w:tcW w:w="808"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9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0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511"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13</w:t>
            </w:r>
          </w:p>
        </w:tc>
        <w:tc>
          <w:tcPr>
            <w:tcW w:w="5625"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Первая помощь при поражениях отравляющими и аварийными химически опасными веществами (АХОВ)</w:t>
            </w:r>
          </w:p>
        </w:tc>
        <w:tc>
          <w:tcPr>
            <w:tcW w:w="808"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9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0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511"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14</w:t>
            </w:r>
          </w:p>
        </w:tc>
        <w:tc>
          <w:tcPr>
            <w:tcW w:w="5625"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Первая помощь при радиационных поражениях</w:t>
            </w:r>
          </w:p>
        </w:tc>
        <w:tc>
          <w:tcPr>
            <w:tcW w:w="808"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9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0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511"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15</w:t>
            </w:r>
          </w:p>
        </w:tc>
        <w:tc>
          <w:tcPr>
            <w:tcW w:w="5625"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Первая помощь пострадавшим с острыми расстройствами психики</w:t>
            </w:r>
          </w:p>
        </w:tc>
        <w:tc>
          <w:tcPr>
            <w:tcW w:w="808"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9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0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511"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16</w:t>
            </w:r>
          </w:p>
        </w:tc>
        <w:tc>
          <w:tcPr>
            <w:tcW w:w="5625"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Основы гигиенических знаний</w:t>
            </w:r>
          </w:p>
        </w:tc>
        <w:tc>
          <w:tcPr>
            <w:tcW w:w="808"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9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0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511"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17</w:t>
            </w:r>
          </w:p>
        </w:tc>
        <w:tc>
          <w:tcPr>
            <w:tcW w:w="5625"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Основы эпидемиологии</w:t>
            </w:r>
          </w:p>
        </w:tc>
        <w:tc>
          <w:tcPr>
            <w:tcW w:w="808"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9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0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511"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18</w:t>
            </w:r>
          </w:p>
        </w:tc>
        <w:tc>
          <w:tcPr>
            <w:tcW w:w="5625"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Вынос и транспортировка пострадавших из очагов пора</w:t>
            </w:r>
            <w:r w:rsidRPr="008F60B6">
              <w:rPr>
                <w:rFonts w:ascii="Times New Roman" w:hAnsi="Times New Roman" w:cs="Times New Roman"/>
                <w:sz w:val="24"/>
                <w:szCs w:val="24"/>
                <w:lang w:eastAsia="ru-RU"/>
              </w:rPr>
              <w:softHyphen/>
              <w:t>жения</w:t>
            </w:r>
          </w:p>
        </w:tc>
        <w:tc>
          <w:tcPr>
            <w:tcW w:w="808"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79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80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511"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19</w:t>
            </w:r>
          </w:p>
        </w:tc>
        <w:tc>
          <w:tcPr>
            <w:tcW w:w="5625"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Последовательность действий при деблокировании и извлечении пострадавшего из автомобиля, оказание первой помощи.</w:t>
            </w:r>
          </w:p>
        </w:tc>
        <w:tc>
          <w:tcPr>
            <w:tcW w:w="808"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79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80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6136" w:type="dxa"/>
            <w:gridSpan w:val="2"/>
            <w:tcBorders>
              <w:top w:val="single" w:sz="6" w:space="0" w:color="auto"/>
              <w:left w:val="single" w:sz="6" w:space="0" w:color="auto"/>
              <w:bottom w:val="single" w:sz="6" w:space="0" w:color="auto"/>
              <w:right w:val="single" w:sz="6" w:space="0" w:color="auto"/>
            </w:tcBorders>
            <w:shd w:val="clear" w:color="auto" w:fill="FFFFFF"/>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lastRenderedPageBreak/>
              <w:t>Промежуточная аттестация (зачет)</w:t>
            </w:r>
          </w:p>
        </w:tc>
        <w:tc>
          <w:tcPr>
            <w:tcW w:w="808"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79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80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4</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r w:rsidR="0045052A" w:rsidRPr="008F60B6" w:rsidTr="008F60B6">
        <w:trPr>
          <w:trHeight w:val="20"/>
          <w:jc w:val="center"/>
        </w:trPr>
        <w:tc>
          <w:tcPr>
            <w:tcW w:w="6136" w:type="dxa"/>
            <w:gridSpan w:val="2"/>
            <w:tcBorders>
              <w:top w:val="single" w:sz="6" w:space="0" w:color="auto"/>
              <w:left w:val="single" w:sz="6" w:space="0" w:color="auto"/>
              <w:bottom w:val="single" w:sz="6" w:space="0" w:color="auto"/>
              <w:right w:val="single" w:sz="6" w:space="0" w:color="auto"/>
            </w:tcBorders>
            <w:shd w:val="clear" w:color="auto" w:fill="FFFFFF"/>
          </w:tcPr>
          <w:p w:rsidR="0045052A" w:rsidRPr="008F60B6" w:rsidRDefault="0045052A" w:rsidP="008F60B6">
            <w:pPr>
              <w:spacing w:after="0" w:line="240" w:lineRule="auto"/>
              <w:jc w:val="both"/>
              <w:rPr>
                <w:rFonts w:ascii="Times New Roman" w:hAnsi="Times New Roman" w:cs="Times New Roman"/>
                <w:sz w:val="24"/>
                <w:szCs w:val="24"/>
                <w:lang w:eastAsia="ru-RU"/>
              </w:rPr>
            </w:pPr>
            <w:r w:rsidRPr="008F60B6">
              <w:rPr>
                <w:rFonts w:ascii="Times New Roman" w:hAnsi="Times New Roman" w:cs="Times New Roman"/>
                <w:sz w:val="24"/>
                <w:szCs w:val="24"/>
                <w:lang w:eastAsia="ru-RU"/>
              </w:rPr>
              <w:t>Итого:</w:t>
            </w:r>
          </w:p>
        </w:tc>
        <w:tc>
          <w:tcPr>
            <w:tcW w:w="808"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60</w:t>
            </w:r>
          </w:p>
        </w:tc>
        <w:tc>
          <w:tcPr>
            <w:tcW w:w="79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12</w:t>
            </w:r>
          </w:p>
        </w:tc>
        <w:tc>
          <w:tcPr>
            <w:tcW w:w="80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26</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22</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tcPr>
          <w:p w:rsidR="0045052A" w:rsidRPr="008F60B6" w:rsidRDefault="0045052A" w:rsidP="008F60B6">
            <w:pPr>
              <w:spacing w:after="0" w:line="240" w:lineRule="auto"/>
              <w:jc w:val="center"/>
              <w:rPr>
                <w:rFonts w:ascii="Times New Roman" w:hAnsi="Times New Roman" w:cs="Times New Roman"/>
                <w:sz w:val="24"/>
                <w:szCs w:val="24"/>
                <w:lang w:eastAsia="ru-RU"/>
              </w:rPr>
            </w:pPr>
            <w:r w:rsidRPr="008F60B6">
              <w:rPr>
                <w:rFonts w:ascii="Times New Roman" w:hAnsi="Times New Roman" w:cs="Times New Roman"/>
                <w:sz w:val="24"/>
                <w:szCs w:val="24"/>
                <w:lang w:eastAsia="ru-RU"/>
              </w:rPr>
              <w:t>-</w:t>
            </w:r>
          </w:p>
        </w:tc>
      </w:tr>
    </w:tbl>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Содержание дисциплины</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 Медико-тактическая характеристика очагов аварий, катастроф и стихийных бедствий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Авария, катастрофа, стихийное бедст</w:t>
      </w:r>
      <w:r w:rsidRPr="00770EA8">
        <w:rPr>
          <w:rFonts w:ascii="Times New Roman" w:hAnsi="Times New Roman" w:cs="Times New Roman"/>
          <w:sz w:val="26"/>
          <w:szCs w:val="26"/>
          <w:lang w:eastAsia="ru-RU"/>
        </w:rPr>
        <w:softHyphen/>
        <w:t>вие: определение понятий, классификация и характеристика. Поражающие фак</w:t>
      </w:r>
      <w:r w:rsidRPr="00770EA8">
        <w:rPr>
          <w:rFonts w:ascii="Times New Roman" w:hAnsi="Times New Roman" w:cs="Times New Roman"/>
          <w:sz w:val="26"/>
          <w:szCs w:val="26"/>
          <w:lang w:eastAsia="ru-RU"/>
        </w:rPr>
        <w:softHyphen/>
        <w:t xml:space="preserve">торы: механический, термический, химический, радиационный, биологический, психогенный. Медико-тактические характеристики. Санитарные потери, их величина и структура.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2. Юридические основы прав и обязанностей спасателей при оказании первой помощи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Виды медицинской помощи. Задачи и объем первой помощи. Обязанности спасателя по оказанию первой помощи. Юридические основы прав и обязанностей спасателя при оказании первой по</w:t>
      </w:r>
      <w:r w:rsidRPr="00770EA8">
        <w:rPr>
          <w:rFonts w:ascii="Times New Roman" w:hAnsi="Times New Roman" w:cs="Times New Roman"/>
          <w:sz w:val="26"/>
          <w:szCs w:val="26"/>
          <w:lang w:eastAsia="ru-RU"/>
        </w:rPr>
        <w:softHyphen/>
        <w:t>мощи. Понятие о медицинской сортировке, эвакуации.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3. Основы анатомии и физиологии человека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Понятие об анатомии и физиологии человека. Понятие об органах, системах организма. Скелет и его функции. Кости головы, конечностей, таза, позвоночник, грудная клетка, суставы верхних и нижних конечностей. Мышечная система, сухожилия.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Понятие о кровообращении. Количество крови в организме человека, ее свертываемость. Значение своевременной остановки кровотечения.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Органы кровообращения: сердце, сосуды, их строение. Работа сердца. Главнейшие артерии верхних и нижних конечностей, сонная артерия. Опреде</w:t>
      </w:r>
      <w:r w:rsidRPr="00770EA8">
        <w:rPr>
          <w:rFonts w:ascii="Times New Roman" w:hAnsi="Times New Roman" w:cs="Times New Roman"/>
          <w:sz w:val="26"/>
          <w:szCs w:val="26"/>
          <w:lang w:eastAsia="ru-RU"/>
        </w:rPr>
        <w:softHyphen/>
        <w:t>ление мест прижатия важнейших артерий.</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4. Средства оказания первой помощи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Назначение аптечки индивидуальной, пакета перевязочного медицинского индивидуального (далее - ППМИ), сумки медицинской санитарной, индивидуального противохимического пакета (далее - ИПП), перевязочного материала.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ППМИ, его устройство, состав, правила вскрытия. Наложение повязок с его помощью.</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Аптечка индивидуальная. Состав, правила пользования. Использование содержимого аптечки индивидуальной: для обезболивания, при отравлении фосфорорганическими отравляющими веществами (далее - ФОВ), для профилактики лучевых поражений, при первичной реакции острой лучевой болезни (далее ОЛБ), для профилактики инфекционных заболеваний.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Виды перевязочного материала: марля, бинты, </w:t>
      </w:r>
      <w:proofErr w:type="spellStart"/>
      <w:r w:rsidRPr="00770EA8">
        <w:rPr>
          <w:rFonts w:ascii="Times New Roman" w:hAnsi="Times New Roman" w:cs="Times New Roman"/>
          <w:sz w:val="26"/>
          <w:szCs w:val="26"/>
          <w:lang w:eastAsia="ru-RU"/>
        </w:rPr>
        <w:t>легнин</w:t>
      </w:r>
      <w:proofErr w:type="spellEnd"/>
      <w:r w:rsidRPr="00770EA8">
        <w:rPr>
          <w:rFonts w:ascii="Times New Roman" w:hAnsi="Times New Roman" w:cs="Times New Roman"/>
          <w:sz w:val="26"/>
          <w:szCs w:val="26"/>
          <w:lang w:eastAsia="ru-RU"/>
        </w:rPr>
        <w:t>, косынки, индиви</w:t>
      </w:r>
      <w:r w:rsidRPr="00770EA8">
        <w:rPr>
          <w:rFonts w:ascii="Times New Roman" w:hAnsi="Times New Roman" w:cs="Times New Roman"/>
          <w:sz w:val="26"/>
          <w:szCs w:val="26"/>
          <w:lang w:eastAsia="ru-RU"/>
        </w:rPr>
        <w:softHyphen/>
        <w:t>дуальный перевязочный материал, салфетки.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ИПП, его устройство, состав и правила пользования.</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5. Первая помощь при ранениях (6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Общее понятие о закрытых и открытых повреждениях. Понятие о ране, опасность ранения (кровотечение, загрязнение раны, повреждение жизненно важных органов). Проникающие ранения черепа, груди, живота. Симптомы, первая помощь. Понятие об асептике. Правила обращения со стерильным материалом. Понятие об антисептике.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Первичная повязка.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 Повязки на голову и шею, на глаза, лоб, ухо, волосистую часть головы, нижнюю челюсть, подбородок. Наложение повязок в порядке само- и взаимопомощи. Сетчато-трубчатые повязки.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Повязки на грудь, живот и промежность. Особенности оказания первой помощи и наложение повязки при проникающих ранениях грудной клетки с открытым пневмотораксом и живота. Наложение повязок в порядке само- и взаимопомощи.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Повязки на верхние и нижние конечности. Повязка на верхние конечности: область плечевого сустава, плеча, локтевого сустава, кисти, пальцев.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Повязка на нижние конечности:  паховую область, верхнюю часть бедра, тазобедренный сустав, среднюю часть бедра, коленный сустав, голень, голеностопный сустав, стопу.</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Особенности наложения повязок зимой. Наложение повязок в порядке само- и взаимопомощи.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6. Первая помощь при кровотечениях (4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Кровотечение, его виды, способы временной остановки кровотечения: пальцевое прижатие артерии, наложение давящей повязки, закрутки, жгута. Максимальное сгибание конечности. Правильность наложения жгута. Изготовление жгута из подручных средств. Первая помощь при кровотечении из внутренних органов.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 Тренировка в наложении повязок, жгута, первой помощи при внутреннем кровотечении.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7. Первая помощь при острых заболеваниях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Острая коронарная недостаточность. Стенокардия. Инфаркт миокарда, кардиогенный шок. Острая сосудистая недостаточность. Асфиксия (механическая). Почечная колика. Острые нарушения мозгового кровообращения. Коматозные состояния. Симптомы. Первая помощь.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Способы оказания первой помощи при острых заболеваниях.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8. Первая помощь при вывихах и переломах костей (6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Причины, признаки ушибов, растяжений и вывихов. Оказание первой помощи. Ушибы мягких тканей в сочетании с переломами костей.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Понятие о переломах. Виды и признаки переломов. Виды транспортных шин, подручные средства. Способы оказания первой помощи при переломах костей конечностей.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 Способы оказания первой помощи при вывихах, переломах конечностей, ребер, костей черепа, позвоночника и таза. Способы транспортировки при различных переломах.</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9. Основы сердечно-легочной реанимации (6 часов)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Понятие о реанимации. Терминальные состояния, признаки клинической и биологической смерти. Объем и последовательность реанимационных мероприятий.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 Проведение искусственного дыхания методами «рот в рот», «рот в нос», с помощью воздуховода. Методы элементарной сердечно-легочной реанимации одним и двумя спасателями.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10. Первая помощь при синдроме длительного сдавливания, травматическом шоке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Понятие о синдроме длительного сдавливания. Вид компрессии (раздавливание, прямое сдавливание, позиционное сдавливание), локализация, сочетание повреждения мягких тканей, осложнения, степени тяжести, периоды компрессии, комбинации с другими поражениями, классификация </w:t>
      </w:r>
      <w:proofErr w:type="spellStart"/>
      <w:r w:rsidRPr="00770EA8">
        <w:rPr>
          <w:rFonts w:ascii="Times New Roman" w:hAnsi="Times New Roman" w:cs="Times New Roman"/>
          <w:sz w:val="26"/>
          <w:szCs w:val="26"/>
          <w:lang w:eastAsia="ru-RU"/>
        </w:rPr>
        <w:t>компрессивного</w:t>
      </w:r>
      <w:proofErr w:type="spellEnd"/>
      <w:r w:rsidRPr="00770EA8">
        <w:rPr>
          <w:rFonts w:ascii="Times New Roman" w:hAnsi="Times New Roman" w:cs="Times New Roman"/>
          <w:sz w:val="26"/>
          <w:szCs w:val="26"/>
          <w:lang w:eastAsia="ru-RU"/>
        </w:rPr>
        <w:t xml:space="preserve"> синдрома. Ишемия конечности, классификация, некроз конечности. Клинические признаки ишемии. Прогноз. Определение комбинированных поражений конечностей. Особенности оказания первой помощи. Правила освобождения пострадавших из-под развалин. Профилактика осложнений.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Понятие  о травматическом шоке, его признаки, причины, профилактика. Первая помощь при шоке.</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11. Первая помощь при ожогах и отморожениях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Ожоги, их причины, признаки, виды и классификация. Отморожение, причины, признаки, виды и классификация. Профилактика ожогов и отморожений.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Первая помощь при ожогах. Ожоги от воздействия агрессивных сред, особенности оказания первой помощи. Первая помощь при отморожениях. Общее охлаждение, особенности оказания первой помощи.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12. Первая помощь при несчастных случаях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Первая помощь при утоплении. Белая и синяя асфиксия. Первая помощь при поражении электрическим током и молнией. Профилактика теплового и солнечного ударов. Первая помощь. Тренировка спасателей в оказания первой помощи при несчастных случаях.</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lastRenderedPageBreak/>
        <w:t>Тема 13. Первая помощь при поражениях отравляющими и аварийными химически опасными веществами (АХОВ)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Отравляющие и аварийные химические опасные вещества, их классификация по действию на организм человека. Признаки поражения. Средства защиты. Оказание первой помощи. Антидоты. Особенности оказания первой помощи при отравлении продуктами горения. Использование аптечки индивидуальной, </w:t>
      </w:r>
      <w:proofErr w:type="spellStart"/>
      <w:r w:rsidRPr="00770EA8">
        <w:rPr>
          <w:rFonts w:ascii="Times New Roman" w:hAnsi="Times New Roman" w:cs="Times New Roman"/>
          <w:sz w:val="26"/>
          <w:szCs w:val="26"/>
          <w:lang w:eastAsia="ru-RU"/>
        </w:rPr>
        <w:t>антидотная</w:t>
      </w:r>
      <w:proofErr w:type="spellEnd"/>
      <w:r w:rsidRPr="00770EA8">
        <w:rPr>
          <w:rFonts w:ascii="Times New Roman" w:hAnsi="Times New Roman" w:cs="Times New Roman"/>
          <w:sz w:val="26"/>
          <w:szCs w:val="26"/>
          <w:lang w:eastAsia="ru-RU"/>
        </w:rPr>
        <w:t xml:space="preserve"> терапия.</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14. Первая помощь при радиационных поражениях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Лучевая болезнь, ее начальные признаки. Оказание первой помощи. Особенности оказания первой помощи пораженным на загрязненной местности. Использование аптечки индивидуальной.  Профилактические мероприятия, способствующие увеличению сопротивляемости организма спасателя к воздействию проникающей радиации в очаге поражения.</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15. Первая помощь пострадавшимс острым расстройством психики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Признаки острого расстройства психики у пострадавших в очагах чрезвычайных ситуаций. Первая помощь, особенности ее оказания. Правила ухода за пострадавшими, их транспортировка.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16. Основы гигиенических знаний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Личная гигиена и ее значение в сохранении здоровья спасателя. Знание мероприятий по защите человека от радиоактивных, отравляющих веществ и бактериальных средств. Гигиена одежды, обуви, снаряжения. Меры защиты продуктов питания от порчи, загрязнения, заражения. Определение зараженности тары, продуктов.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Требования, предъявляемые к качеству воды, потребность ее для организма. Обеззараживание воды во флягах с помощью таблеток.</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Размещение в полевых условиях, выбор места. Утепление, отопление, вентиляция и уборка помещений, в которых размещаются спасатели. Оборудование туалетов.</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17. Основы эпидемиологии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Инфекционные заболевания, источники, причины, пути распространения. Возбудители инфекционных заболеваний. Пути заражения: контактный, пищевой, водный, капельно-пылевой, трансмиссивный. Понятие об особо опасных инфекциях, эпидемии. Работа спасателя в очагах особо опасных инфекций.</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18. Вынос и транспортировка пострадавших из очагов поражения (4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Размещение типового санитарного оборудования на транспортных средствах (в железнодорожных вагонах, самолетах, автобусах, автомашинах, на теплоходах). Погрузка и размещение пострадавших внутри транспортных средств. Носилки, их виды, лямки, их использование.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Практическое занятие.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Вынос пострадавших с использованием подручных средств, на руках, спине. Переноска пострадавших одним или двумя спасателями.</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Тема 19. Последовательность действий при деблокировании и извлечении пострадавшего из автомобиля, оказание первой помощи (4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Основные правила спасения пострадавших при ДТП. Правила осмотра пострадавших в салоне автомобиля и оказания первой помощи. Операции, выполняемые в целях деблокирования и извлечения пострадавшего из ТС и последовательность их выполнения. Факторы, влияющие на направление извлечения пострадавших. Порядок и правила применения эвакуационных щитов для извлечения пострадавших. Мероприятия по оказанию пострадавшему первой помощи после извлечения.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Практическое занятие.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Формирование практических навыков оказания первой помощи при извлечении пострадавшего из автомобиля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Инструктаж по технике безопасности Фиксация положения пострадавшего перед его извлечением из ТС; извлечение пострадавшего из ТС. Тренировка в практическом выполнении операций по оказанию первой помощи пострадавшему: осмотр  в салоне автомобиля; проведение сердечно-легочной реанимации; остановка кровотечения; иммобилизация травмированных частей тела и конечностей.</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Промежуточная аттестация (зачет) 4 часа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8F60B6" w:rsidRDefault="0045052A" w:rsidP="00770EA8">
      <w:pPr>
        <w:spacing w:line="240" w:lineRule="auto"/>
        <w:jc w:val="both"/>
        <w:rPr>
          <w:rFonts w:ascii="Times New Roman" w:hAnsi="Times New Roman" w:cs="Times New Roman"/>
          <w:b/>
          <w:sz w:val="26"/>
          <w:szCs w:val="26"/>
          <w:lang w:eastAsia="ru-RU"/>
        </w:rPr>
      </w:pPr>
      <w:r w:rsidRPr="008F60B6">
        <w:rPr>
          <w:rFonts w:ascii="Times New Roman" w:hAnsi="Times New Roman" w:cs="Times New Roman"/>
          <w:b/>
          <w:sz w:val="26"/>
          <w:szCs w:val="26"/>
          <w:lang w:eastAsia="ru-RU"/>
        </w:rPr>
        <w:t>11. Безопасность жизнедеятельности (14 часов)</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Пояснительная записка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Безопасность жизнедеятельности – наука о сохранении здоровья и безопасности человека в среде обитания, призванная выявить и идентифицировать опасные и вредные факторы, разрабатывать методы и средства защиты человека путем снижения опасных и вредных факторов до приемлемых значений, вырабатывать меры по ликвидации последствий чрезвычайных ситуаций (ЧС) мирного и военного времени.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Учебная дисциплина «Безопасность жизнедеятельности» объединяет тематику безопасного взаимодействия человека со средой обитания (производственной, бытовой, городской, природной) и вопросы защиты от негативных факторов чрезвычайных ситуаций.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Цель дисциплины – формирование у слушателей представления о неразрывном единстве эффективной профессиональной деятельности с требованиями к состоянию окружающей среды, безопасности и защищенности человека. Реализация этих требований гарантирует сохранение работоспособности и здоровья человека, готовит его к действиям в экстремальных условиях.</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 завершении изучения дисциплины слушатели должны: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знать: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теоретические основы безопасности жизнедеятельности в системе «человек – среда обитания»;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основы экологии и рационального природопользования;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классификацию ЧС, их поражающие факторы, методику выявления последствий в ЧС военного и мирного времени;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способы, средства и меры защиты личного состава ГПС в ЧС мирного и военного времени;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действия сотрудников ГПС и обеспечение безопасности жизнедеятельности населения в ЧС;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задачи гражданской обороны и противопожарной службы ГО, способы защиты личного состава от оружия массового поражения;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правила работы с приборами радиационной разведки и дозиметрического контроля;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уметь: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прогнозировать последствия природопользования;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выявлять и оценивать обстановку в очагах ядерного поражения и районах крупных производственных аварий и катастроф на химически опасных объектах (ХОО) производить расчеты необходимого количества сил и средств подразделений ГПС для ведения аварийно-спасательных работ в условиях ЧС;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применять СИЗ, средства специальной обработки техники и проводить санитарную обработку личного состава ГПС и населения;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разрабатывать и осуществлять мероприятия по защите личного состава ГПС и населения в ЧС и участию в проведении спасательных и других неотложных работ (АС и ДНР) при ликвидации последствий ЧС.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 окончании изучения дисциплины проводится промежуточная аттестация в форме зачета.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286CA3">
      <w:pPr>
        <w:spacing w:line="240" w:lineRule="auto"/>
        <w:jc w:val="center"/>
        <w:rPr>
          <w:rFonts w:ascii="Times New Roman" w:hAnsi="Times New Roman" w:cs="Times New Roman"/>
          <w:sz w:val="26"/>
          <w:szCs w:val="26"/>
          <w:lang w:eastAsia="ru-RU"/>
        </w:rPr>
      </w:pPr>
      <w:r w:rsidRPr="00770EA8">
        <w:rPr>
          <w:rFonts w:ascii="Times New Roman" w:hAnsi="Times New Roman" w:cs="Times New Roman"/>
          <w:sz w:val="26"/>
          <w:szCs w:val="26"/>
          <w:lang w:eastAsia="ru-RU"/>
        </w:rPr>
        <w:t>Тематический план</w:t>
      </w:r>
    </w:p>
    <w:tbl>
      <w:tblPr>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4536"/>
        <w:gridCol w:w="952"/>
        <w:gridCol w:w="992"/>
        <w:gridCol w:w="993"/>
        <w:gridCol w:w="921"/>
        <w:gridCol w:w="922"/>
      </w:tblGrid>
      <w:tr w:rsidR="0045052A" w:rsidRPr="00286CA3" w:rsidTr="00D56F01">
        <w:trPr>
          <w:trHeight w:val="20"/>
          <w:tblHeader/>
        </w:trPr>
        <w:tc>
          <w:tcPr>
            <w:tcW w:w="675" w:type="dxa"/>
            <w:vMerge w:val="restart"/>
            <w:tcBorders>
              <w:top w:val="single" w:sz="4" w:space="0" w:color="auto"/>
              <w:left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 п/п</w:t>
            </w:r>
          </w:p>
        </w:tc>
        <w:tc>
          <w:tcPr>
            <w:tcW w:w="4536" w:type="dxa"/>
            <w:vMerge w:val="restart"/>
            <w:tcBorders>
              <w:top w:val="single" w:sz="4" w:space="0" w:color="auto"/>
              <w:left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Наименование тем</w:t>
            </w:r>
          </w:p>
        </w:tc>
        <w:tc>
          <w:tcPr>
            <w:tcW w:w="952" w:type="dxa"/>
            <w:vMerge w:val="restart"/>
            <w:tcBorders>
              <w:top w:val="single" w:sz="4" w:space="0" w:color="auto"/>
              <w:left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Всего часов</w:t>
            </w:r>
          </w:p>
        </w:tc>
        <w:tc>
          <w:tcPr>
            <w:tcW w:w="3828" w:type="dxa"/>
            <w:gridSpan w:val="4"/>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Количество часов по видам занятий</w:t>
            </w:r>
          </w:p>
        </w:tc>
      </w:tr>
      <w:tr w:rsidR="0045052A" w:rsidRPr="00286CA3" w:rsidTr="00D56F01">
        <w:trPr>
          <w:trHeight w:val="20"/>
          <w:tblHeader/>
        </w:trPr>
        <w:tc>
          <w:tcPr>
            <w:tcW w:w="675" w:type="dxa"/>
            <w:vMerge/>
            <w:tcBorders>
              <w:left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p>
        </w:tc>
        <w:tc>
          <w:tcPr>
            <w:tcW w:w="4536" w:type="dxa"/>
            <w:vMerge/>
            <w:tcBorders>
              <w:left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p>
        </w:tc>
        <w:tc>
          <w:tcPr>
            <w:tcW w:w="952" w:type="dxa"/>
            <w:vMerge/>
            <w:tcBorders>
              <w:left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теоретические занятия</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практические занятия</w:t>
            </w:r>
          </w:p>
        </w:tc>
      </w:tr>
      <w:tr w:rsidR="0045052A" w:rsidRPr="00286CA3" w:rsidTr="00D56F01">
        <w:trPr>
          <w:trHeight w:val="20"/>
          <w:tblHeader/>
        </w:trPr>
        <w:tc>
          <w:tcPr>
            <w:tcW w:w="675" w:type="dxa"/>
            <w:vMerge/>
            <w:tcBorders>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p>
        </w:tc>
        <w:tc>
          <w:tcPr>
            <w:tcW w:w="4536" w:type="dxa"/>
            <w:vMerge/>
            <w:tcBorders>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p>
        </w:tc>
        <w:tc>
          <w:tcPr>
            <w:tcW w:w="952" w:type="dxa"/>
            <w:vMerge/>
            <w:tcBorders>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очно</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proofErr w:type="spellStart"/>
            <w:r w:rsidRPr="00286CA3">
              <w:rPr>
                <w:rFonts w:ascii="Times New Roman" w:hAnsi="Times New Roman" w:cs="Times New Roman"/>
                <w:sz w:val="24"/>
                <w:szCs w:val="24"/>
                <w:lang w:eastAsia="ru-RU"/>
              </w:rPr>
              <w:t>дист</w:t>
            </w:r>
            <w:proofErr w:type="spellEnd"/>
          </w:p>
        </w:tc>
        <w:tc>
          <w:tcPr>
            <w:tcW w:w="921"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очно</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proofErr w:type="spellStart"/>
            <w:r w:rsidRPr="00286CA3">
              <w:rPr>
                <w:rFonts w:ascii="Times New Roman" w:hAnsi="Times New Roman" w:cs="Times New Roman"/>
                <w:sz w:val="24"/>
                <w:szCs w:val="24"/>
                <w:lang w:eastAsia="ru-RU"/>
              </w:rPr>
              <w:t>дист</w:t>
            </w:r>
            <w:proofErr w:type="spellEnd"/>
          </w:p>
        </w:tc>
      </w:tr>
      <w:tr w:rsidR="0045052A" w:rsidRPr="00286CA3"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1</w:t>
            </w:r>
          </w:p>
        </w:tc>
        <w:tc>
          <w:tcPr>
            <w:tcW w:w="4536"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Единая государственная система предупреждения и ликвидации последствий чрезвычайных ситуаций.</w:t>
            </w:r>
          </w:p>
        </w:tc>
        <w:tc>
          <w:tcPr>
            <w:tcW w:w="95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r>
      <w:tr w:rsidR="0045052A" w:rsidRPr="00286CA3"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2</w:t>
            </w:r>
          </w:p>
        </w:tc>
        <w:tc>
          <w:tcPr>
            <w:tcW w:w="4536"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Классификация чрезвычайных ситуаций.</w:t>
            </w:r>
          </w:p>
        </w:tc>
        <w:tc>
          <w:tcPr>
            <w:tcW w:w="95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2</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r>
      <w:tr w:rsidR="0045052A" w:rsidRPr="00286CA3"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3</w:t>
            </w:r>
          </w:p>
        </w:tc>
        <w:tc>
          <w:tcPr>
            <w:tcW w:w="4536"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Основы выживания.</w:t>
            </w:r>
          </w:p>
        </w:tc>
        <w:tc>
          <w:tcPr>
            <w:tcW w:w="95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r>
      <w:tr w:rsidR="0045052A" w:rsidRPr="00286CA3"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both"/>
              <w:rPr>
                <w:rFonts w:ascii="Times New Roman" w:hAnsi="Times New Roman" w:cs="Times New Roman"/>
                <w:sz w:val="24"/>
                <w:szCs w:val="24"/>
                <w:lang w:eastAsia="ru-RU"/>
              </w:rPr>
            </w:pPr>
            <w:r w:rsidRPr="00286CA3">
              <w:rPr>
                <w:rFonts w:ascii="Times New Roman" w:hAnsi="Times New Roman" w:cs="Times New Roman"/>
                <w:sz w:val="24"/>
                <w:szCs w:val="24"/>
                <w:lang w:eastAsia="ru-RU"/>
              </w:rPr>
              <w:t>4</w:t>
            </w:r>
          </w:p>
        </w:tc>
        <w:tc>
          <w:tcPr>
            <w:tcW w:w="4536"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both"/>
              <w:rPr>
                <w:rFonts w:ascii="Times New Roman" w:hAnsi="Times New Roman" w:cs="Times New Roman"/>
                <w:sz w:val="24"/>
                <w:szCs w:val="24"/>
                <w:lang w:eastAsia="ru-RU"/>
              </w:rPr>
            </w:pPr>
            <w:r w:rsidRPr="00286CA3">
              <w:rPr>
                <w:rFonts w:ascii="Times New Roman" w:hAnsi="Times New Roman" w:cs="Times New Roman"/>
                <w:sz w:val="24"/>
                <w:szCs w:val="24"/>
                <w:lang w:eastAsia="ru-RU"/>
              </w:rPr>
              <w:t>Организация и структура гражданской обороны.</w:t>
            </w:r>
          </w:p>
        </w:tc>
        <w:tc>
          <w:tcPr>
            <w:tcW w:w="95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both"/>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r>
      <w:tr w:rsidR="0045052A" w:rsidRPr="00286CA3"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both"/>
              <w:rPr>
                <w:rFonts w:ascii="Times New Roman" w:hAnsi="Times New Roman" w:cs="Times New Roman"/>
                <w:sz w:val="24"/>
                <w:szCs w:val="24"/>
                <w:lang w:eastAsia="ru-RU"/>
              </w:rPr>
            </w:pPr>
            <w:r w:rsidRPr="00286CA3">
              <w:rPr>
                <w:rFonts w:ascii="Times New Roman" w:hAnsi="Times New Roman" w:cs="Times New Roman"/>
                <w:sz w:val="24"/>
                <w:szCs w:val="24"/>
                <w:lang w:eastAsia="ru-RU"/>
              </w:rPr>
              <w:t>5</w:t>
            </w:r>
          </w:p>
        </w:tc>
        <w:tc>
          <w:tcPr>
            <w:tcW w:w="4536"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both"/>
              <w:rPr>
                <w:rFonts w:ascii="Times New Roman" w:hAnsi="Times New Roman" w:cs="Times New Roman"/>
                <w:sz w:val="24"/>
                <w:szCs w:val="24"/>
                <w:lang w:eastAsia="ru-RU"/>
              </w:rPr>
            </w:pPr>
            <w:r w:rsidRPr="00286CA3">
              <w:rPr>
                <w:rFonts w:ascii="Times New Roman" w:hAnsi="Times New Roman" w:cs="Times New Roman"/>
                <w:sz w:val="24"/>
                <w:szCs w:val="24"/>
                <w:lang w:eastAsia="ru-RU"/>
              </w:rPr>
              <w:t>Ликвидация последствий крупномасштабных наводнений.</w:t>
            </w:r>
          </w:p>
        </w:tc>
        <w:tc>
          <w:tcPr>
            <w:tcW w:w="95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both"/>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r>
      <w:tr w:rsidR="0045052A" w:rsidRPr="00286CA3" w:rsidTr="00D56F01">
        <w:trPr>
          <w:trHeight w:val="20"/>
        </w:trPr>
        <w:tc>
          <w:tcPr>
            <w:tcW w:w="675"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both"/>
              <w:rPr>
                <w:rFonts w:ascii="Times New Roman" w:hAnsi="Times New Roman" w:cs="Times New Roman"/>
                <w:sz w:val="24"/>
                <w:szCs w:val="24"/>
                <w:lang w:eastAsia="ru-RU"/>
              </w:rPr>
            </w:pPr>
            <w:r w:rsidRPr="00286CA3">
              <w:rPr>
                <w:rFonts w:ascii="Times New Roman" w:hAnsi="Times New Roman" w:cs="Times New Roman"/>
                <w:sz w:val="24"/>
                <w:szCs w:val="24"/>
                <w:lang w:eastAsia="ru-RU"/>
              </w:rPr>
              <w:lastRenderedPageBreak/>
              <w:t>6</w:t>
            </w:r>
          </w:p>
        </w:tc>
        <w:tc>
          <w:tcPr>
            <w:tcW w:w="4536"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both"/>
              <w:rPr>
                <w:rFonts w:ascii="Times New Roman" w:hAnsi="Times New Roman" w:cs="Times New Roman"/>
                <w:sz w:val="24"/>
                <w:szCs w:val="24"/>
                <w:lang w:eastAsia="ru-RU"/>
              </w:rPr>
            </w:pPr>
            <w:r w:rsidRPr="00286CA3">
              <w:rPr>
                <w:rFonts w:ascii="Times New Roman" w:hAnsi="Times New Roman" w:cs="Times New Roman"/>
                <w:sz w:val="24"/>
                <w:szCs w:val="24"/>
                <w:lang w:eastAsia="ru-RU"/>
              </w:rPr>
              <w:t>Основы экологии. Источники загрязнения окружающей среды.</w:t>
            </w:r>
          </w:p>
        </w:tc>
        <w:tc>
          <w:tcPr>
            <w:tcW w:w="95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2</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both"/>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r>
      <w:tr w:rsidR="0045052A" w:rsidRPr="00286CA3" w:rsidTr="00D56F01">
        <w:trPr>
          <w:trHeight w:val="20"/>
        </w:trPr>
        <w:tc>
          <w:tcPr>
            <w:tcW w:w="5211" w:type="dxa"/>
            <w:gridSpan w:val="2"/>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both"/>
              <w:rPr>
                <w:rFonts w:ascii="Times New Roman" w:hAnsi="Times New Roman" w:cs="Times New Roman"/>
                <w:sz w:val="24"/>
                <w:szCs w:val="24"/>
                <w:lang w:eastAsia="ru-RU"/>
              </w:rPr>
            </w:pPr>
            <w:r w:rsidRPr="00286CA3">
              <w:rPr>
                <w:rFonts w:ascii="Times New Roman" w:hAnsi="Times New Roman" w:cs="Times New Roman"/>
                <w:sz w:val="24"/>
                <w:szCs w:val="24"/>
                <w:lang w:eastAsia="ru-RU"/>
              </w:rPr>
              <w:t>Промежуточная аттестация (зачет)</w:t>
            </w:r>
          </w:p>
        </w:tc>
        <w:tc>
          <w:tcPr>
            <w:tcW w:w="95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both"/>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r>
      <w:tr w:rsidR="0045052A" w:rsidRPr="00286CA3" w:rsidTr="00D56F01">
        <w:trPr>
          <w:trHeight w:val="20"/>
        </w:trPr>
        <w:tc>
          <w:tcPr>
            <w:tcW w:w="5211" w:type="dxa"/>
            <w:gridSpan w:val="2"/>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both"/>
              <w:rPr>
                <w:rFonts w:ascii="Times New Roman" w:hAnsi="Times New Roman" w:cs="Times New Roman"/>
                <w:sz w:val="24"/>
                <w:szCs w:val="24"/>
                <w:lang w:eastAsia="ru-RU"/>
              </w:rPr>
            </w:pPr>
            <w:r w:rsidRPr="00286CA3">
              <w:rPr>
                <w:rFonts w:ascii="Times New Roman" w:hAnsi="Times New Roman" w:cs="Times New Roman"/>
                <w:sz w:val="24"/>
                <w:szCs w:val="24"/>
                <w:lang w:eastAsia="ru-RU"/>
              </w:rPr>
              <w:t>Итого:</w:t>
            </w:r>
          </w:p>
        </w:tc>
        <w:tc>
          <w:tcPr>
            <w:tcW w:w="95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14</w:t>
            </w:r>
          </w:p>
        </w:tc>
        <w:tc>
          <w:tcPr>
            <w:tcW w:w="99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2</w:t>
            </w:r>
          </w:p>
        </w:tc>
        <w:tc>
          <w:tcPr>
            <w:tcW w:w="993"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10</w:t>
            </w:r>
          </w:p>
        </w:tc>
        <w:tc>
          <w:tcPr>
            <w:tcW w:w="921"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center"/>
              <w:rPr>
                <w:rFonts w:ascii="Times New Roman" w:hAnsi="Times New Roman" w:cs="Times New Roman"/>
                <w:sz w:val="24"/>
                <w:szCs w:val="24"/>
                <w:lang w:eastAsia="ru-RU"/>
              </w:rPr>
            </w:pPr>
            <w:r w:rsidRPr="00286CA3">
              <w:rPr>
                <w:rFonts w:ascii="Times New Roman" w:hAnsi="Times New Roman" w:cs="Times New Roman"/>
                <w:sz w:val="24"/>
                <w:szCs w:val="24"/>
                <w:lang w:eastAsia="ru-RU"/>
              </w:rPr>
              <w:t>2</w:t>
            </w:r>
          </w:p>
        </w:tc>
        <w:tc>
          <w:tcPr>
            <w:tcW w:w="922" w:type="dxa"/>
            <w:tcBorders>
              <w:top w:val="single" w:sz="4" w:space="0" w:color="auto"/>
              <w:left w:val="single" w:sz="4" w:space="0" w:color="auto"/>
              <w:bottom w:val="single" w:sz="4" w:space="0" w:color="auto"/>
              <w:right w:val="single" w:sz="4" w:space="0" w:color="auto"/>
            </w:tcBorders>
            <w:vAlign w:val="center"/>
          </w:tcPr>
          <w:p w:rsidR="0045052A" w:rsidRPr="00286CA3" w:rsidRDefault="0045052A" w:rsidP="00286CA3">
            <w:pPr>
              <w:spacing w:after="0" w:line="240" w:lineRule="auto"/>
              <w:jc w:val="both"/>
              <w:rPr>
                <w:rFonts w:ascii="Times New Roman" w:hAnsi="Times New Roman" w:cs="Times New Roman"/>
                <w:sz w:val="24"/>
                <w:szCs w:val="24"/>
                <w:lang w:eastAsia="ru-RU"/>
              </w:rPr>
            </w:pPr>
            <w:r w:rsidRPr="00286CA3">
              <w:rPr>
                <w:rFonts w:ascii="Times New Roman" w:hAnsi="Times New Roman" w:cs="Times New Roman"/>
                <w:sz w:val="24"/>
                <w:szCs w:val="24"/>
                <w:lang w:eastAsia="ru-RU"/>
              </w:rPr>
              <w:t>-</w:t>
            </w:r>
          </w:p>
        </w:tc>
      </w:tr>
    </w:tbl>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Содержание дисциплины</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286CA3" w:rsidRDefault="0045052A" w:rsidP="00770EA8">
      <w:pPr>
        <w:spacing w:line="240" w:lineRule="auto"/>
        <w:jc w:val="both"/>
        <w:rPr>
          <w:rFonts w:ascii="Times New Roman" w:hAnsi="Times New Roman" w:cs="Times New Roman"/>
          <w:b/>
          <w:sz w:val="26"/>
          <w:szCs w:val="26"/>
          <w:lang w:eastAsia="ru-RU"/>
        </w:rPr>
      </w:pPr>
      <w:r w:rsidRPr="00286CA3">
        <w:rPr>
          <w:rFonts w:ascii="Times New Roman" w:hAnsi="Times New Roman" w:cs="Times New Roman"/>
          <w:b/>
          <w:sz w:val="26"/>
          <w:szCs w:val="26"/>
          <w:lang w:eastAsia="ru-RU"/>
        </w:rPr>
        <w:t>Тема 1. Единая государственная система предупреждения и ликвидации последствий чрезвычайных ситуаций (2 часа)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Единая государственная система предупреждения и ликвидации последствий чрезвычайных ситуаций (РСЧС), принципы ее построения и функционирования. </w:t>
      </w:r>
      <w:r w:rsidRPr="00770EA8">
        <w:rPr>
          <w:rFonts w:ascii="Times New Roman" w:hAnsi="Times New Roman" w:cs="Times New Roman"/>
          <w:sz w:val="26"/>
          <w:szCs w:val="26"/>
          <w:lang w:eastAsia="ru-RU"/>
        </w:rPr>
        <w:tab/>
        <w:t xml:space="preserve">Нормативно-правовое регулирование в области защиты населения и территорий от чрезвычайных ситуаций природного и техногенного характера.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286CA3" w:rsidRDefault="0045052A" w:rsidP="00770EA8">
      <w:pPr>
        <w:spacing w:line="240" w:lineRule="auto"/>
        <w:jc w:val="both"/>
        <w:rPr>
          <w:rFonts w:ascii="Times New Roman" w:hAnsi="Times New Roman" w:cs="Times New Roman"/>
          <w:b/>
          <w:sz w:val="26"/>
          <w:szCs w:val="26"/>
          <w:lang w:eastAsia="ru-RU"/>
        </w:rPr>
      </w:pPr>
      <w:r w:rsidRPr="00286CA3">
        <w:rPr>
          <w:rFonts w:ascii="Times New Roman" w:hAnsi="Times New Roman" w:cs="Times New Roman"/>
          <w:b/>
          <w:sz w:val="26"/>
          <w:szCs w:val="26"/>
          <w:lang w:eastAsia="ru-RU"/>
        </w:rPr>
        <w:t>Тема 2. Классификация чрезвычайных ситуаций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Чрезвычайные ситуации и их классификация. Чрезвычайные ситуации природного характера: геологические, метеорологические, гидрологические, природные пожары, массовые заболевания людей (эпидемии), животных (</w:t>
      </w:r>
      <w:proofErr w:type="spellStart"/>
      <w:r w:rsidRPr="00770EA8">
        <w:rPr>
          <w:rFonts w:ascii="Times New Roman" w:hAnsi="Times New Roman" w:cs="Times New Roman"/>
          <w:sz w:val="26"/>
          <w:szCs w:val="26"/>
          <w:lang w:eastAsia="ru-RU"/>
        </w:rPr>
        <w:t>эпизодотии</w:t>
      </w:r>
      <w:proofErr w:type="spellEnd"/>
      <w:r w:rsidRPr="00770EA8">
        <w:rPr>
          <w:rFonts w:ascii="Times New Roman" w:hAnsi="Times New Roman" w:cs="Times New Roman"/>
          <w:sz w:val="26"/>
          <w:szCs w:val="26"/>
          <w:lang w:eastAsia="ru-RU"/>
        </w:rPr>
        <w:t>), растений (эпифитотии). Чрезвычайные ситуации техногенного характера в мирное время: промышленные аварии с выбросом АХОВ, пожары и взрывы, аварии на транспорте: железнодорожном, автомобильном, морском и речном, а также в метрополитене.</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286CA3" w:rsidRDefault="0045052A" w:rsidP="00770EA8">
      <w:pPr>
        <w:spacing w:line="240" w:lineRule="auto"/>
        <w:jc w:val="both"/>
        <w:rPr>
          <w:rFonts w:ascii="Times New Roman" w:hAnsi="Times New Roman" w:cs="Times New Roman"/>
          <w:b/>
          <w:sz w:val="26"/>
          <w:szCs w:val="26"/>
          <w:lang w:eastAsia="ru-RU"/>
        </w:rPr>
      </w:pPr>
      <w:r w:rsidRPr="00286CA3">
        <w:rPr>
          <w:rFonts w:ascii="Times New Roman" w:hAnsi="Times New Roman" w:cs="Times New Roman"/>
          <w:b/>
          <w:sz w:val="26"/>
          <w:szCs w:val="26"/>
          <w:lang w:eastAsia="ru-RU"/>
        </w:rPr>
        <w:t>Тема 3. Основы выживания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Основы выживания. Оптимальные и экстремальные условия </w:t>
      </w:r>
      <w:proofErr w:type="spellStart"/>
      <w:r w:rsidRPr="00770EA8">
        <w:rPr>
          <w:rFonts w:ascii="Times New Roman" w:hAnsi="Times New Roman" w:cs="Times New Roman"/>
          <w:sz w:val="26"/>
          <w:szCs w:val="26"/>
          <w:lang w:eastAsia="ru-RU"/>
        </w:rPr>
        <w:t>жизнеобитания</w:t>
      </w:r>
      <w:proofErr w:type="spellEnd"/>
      <w:r w:rsidRPr="00770EA8">
        <w:rPr>
          <w:rFonts w:ascii="Times New Roman" w:hAnsi="Times New Roman" w:cs="Times New Roman"/>
          <w:sz w:val="26"/>
          <w:szCs w:val="26"/>
          <w:lang w:eastAsia="ru-RU"/>
        </w:rPr>
        <w:t xml:space="preserve"> человека. Порог выживаемости человека (условия, время, возможность возвращения к жизни). Физиологические аспекты выживаемости человека. Возможные последствия для организма человека, пребывающего в экстремальных условиях.</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Выживание в природной среде. Организация жилья, укрытия, питания, охраны. Определение места нахождения. Подача сигналов. Защита от животных. Перемещение в природной среде.</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286CA3" w:rsidRDefault="0045052A" w:rsidP="00770EA8">
      <w:pPr>
        <w:spacing w:line="240" w:lineRule="auto"/>
        <w:jc w:val="both"/>
        <w:rPr>
          <w:rFonts w:ascii="Times New Roman" w:hAnsi="Times New Roman" w:cs="Times New Roman"/>
          <w:b/>
          <w:sz w:val="26"/>
          <w:szCs w:val="26"/>
          <w:lang w:eastAsia="ru-RU"/>
        </w:rPr>
      </w:pPr>
      <w:r w:rsidRPr="00286CA3">
        <w:rPr>
          <w:rFonts w:ascii="Times New Roman" w:hAnsi="Times New Roman" w:cs="Times New Roman"/>
          <w:b/>
          <w:sz w:val="26"/>
          <w:szCs w:val="26"/>
          <w:lang w:eastAsia="ru-RU"/>
        </w:rPr>
        <w:t>Тема 4. Организация и структура гражданской обороны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Структура гражданской обороны и её функционирование.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Сигналы оповещения гражданской обороны («Воздушная тревога», «Отбой воздушной тревоги», «Радиационная опасность», «Химическая тревога»).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Силы и средства противопожарной службы ГО (ППС ГО). Распределение сил и средств ППС ГО в загородной зоне. Сводные отряды ППС ГО.</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Пожарная разведка в очагах поражения, в зонах стихийных бедствий и катастроф.</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Понятие о спасательных и других неотложных работах в очагах поражения.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Понятие обеззараживания, дезактивации, дегазации, дезинфекции, дезинсекции и дератизации.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Способы и порядок проведения работ по обеззараживанию, дезактивации, дегазации, дезинфекции зараженных поверхностей, техники, одежды, обуви и средств индивидуальной защиты.</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286CA3" w:rsidRDefault="0045052A" w:rsidP="00770EA8">
      <w:pPr>
        <w:spacing w:line="240" w:lineRule="auto"/>
        <w:jc w:val="both"/>
        <w:rPr>
          <w:rFonts w:ascii="Times New Roman" w:hAnsi="Times New Roman" w:cs="Times New Roman"/>
          <w:b/>
          <w:sz w:val="26"/>
          <w:szCs w:val="26"/>
          <w:lang w:eastAsia="ru-RU"/>
        </w:rPr>
      </w:pPr>
      <w:r w:rsidRPr="00286CA3">
        <w:rPr>
          <w:rFonts w:ascii="Times New Roman" w:hAnsi="Times New Roman" w:cs="Times New Roman"/>
          <w:b/>
          <w:sz w:val="26"/>
          <w:szCs w:val="26"/>
          <w:lang w:eastAsia="ru-RU"/>
        </w:rPr>
        <w:t>Тема 5. Ликвидация последствий крупномасштабных наводнений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Понятия о наводнениях, их причины и последствия. Прогнозирование наводнений. Меры защиты от наводнений. Выбор способов защиты от наводнений. Основные направления действий органов исполнительной власти субъектов Российской Федерации при наводнениях.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286CA3" w:rsidRDefault="0045052A" w:rsidP="00770EA8">
      <w:pPr>
        <w:spacing w:line="240" w:lineRule="auto"/>
        <w:jc w:val="both"/>
        <w:rPr>
          <w:rFonts w:ascii="Times New Roman" w:hAnsi="Times New Roman" w:cs="Times New Roman"/>
          <w:b/>
          <w:sz w:val="26"/>
          <w:szCs w:val="26"/>
          <w:lang w:eastAsia="ru-RU"/>
        </w:rPr>
      </w:pPr>
      <w:r w:rsidRPr="00286CA3">
        <w:rPr>
          <w:rFonts w:ascii="Times New Roman" w:hAnsi="Times New Roman" w:cs="Times New Roman"/>
          <w:b/>
          <w:sz w:val="26"/>
          <w:szCs w:val="26"/>
          <w:lang w:eastAsia="ru-RU"/>
        </w:rPr>
        <w:t>Тема 6. Основы экологии</w:t>
      </w:r>
      <w:r w:rsidR="00286CA3">
        <w:rPr>
          <w:rFonts w:ascii="Times New Roman" w:hAnsi="Times New Roman" w:cs="Times New Roman"/>
          <w:b/>
          <w:sz w:val="26"/>
          <w:szCs w:val="26"/>
          <w:lang w:eastAsia="ru-RU"/>
        </w:rPr>
        <w:t xml:space="preserve">. </w:t>
      </w:r>
      <w:r w:rsidRPr="00286CA3">
        <w:rPr>
          <w:rFonts w:ascii="Times New Roman" w:hAnsi="Times New Roman" w:cs="Times New Roman"/>
          <w:b/>
          <w:sz w:val="26"/>
          <w:szCs w:val="26"/>
          <w:lang w:eastAsia="ru-RU"/>
        </w:rPr>
        <w:t>Источники загрязнения окружающей среды (2 часа)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Общие понятия об экологии, экосистемах, экологических факторах и загрязнениях окружающей среды.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Соблюдение требований по охране окружающей природной среды при эксплуатации вооружения, техники, в ходе занятий по подготовке и при проведении работ с вредными, огнеопасными, взрывчатыми, ядовитыми и радиоактивными веществами. Основные правила предотвращения возникновения чрезвычайных ситуаций с экологическими последствиями при эксплуатации вооружения, техники, в ходе подготовки и при проведении работ с АХОВ.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Ответственность спасателей за нарушения экологических норм в окружающей природной среде.</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Промежуточная аттестация (зачет) 2 часа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286CA3" w:rsidRDefault="0045052A" w:rsidP="00770EA8">
      <w:pPr>
        <w:spacing w:line="240" w:lineRule="auto"/>
        <w:jc w:val="both"/>
        <w:rPr>
          <w:rFonts w:ascii="Times New Roman" w:hAnsi="Times New Roman" w:cs="Times New Roman"/>
          <w:b/>
          <w:sz w:val="26"/>
          <w:szCs w:val="26"/>
          <w:lang w:eastAsia="ru-RU"/>
        </w:rPr>
      </w:pPr>
      <w:r w:rsidRPr="00286CA3">
        <w:rPr>
          <w:rFonts w:ascii="Times New Roman" w:hAnsi="Times New Roman" w:cs="Times New Roman"/>
          <w:b/>
          <w:sz w:val="26"/>
          <w:szCs w:val="26"/>
          <w:lang w:eastAsia="ru-RU"/>
        </w:rPr>
        <w:t>12. Учебная практика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Учебная практика слушателей проводится в пожарно-спасательной части (далее - ПСЧ) в период прохождения дистанционного обучения с целью закрепления полученных теоретических знаний, приобретения необходимых профессиональных навыков, умения работать с пожарным инструментом, оборудованием и пожарной техникой.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Слушатели проходят учебную практику в течение всего периода обучения в качестве стажеров не менее 7 дежурств в должности пожарного.</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Слушатели проходят учебную практику в составе дежурного караула.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Графики дежурств прохождения учебной практики в ПСЧ слушателей составляются и утверждаются руководством пожарно-спасательной части, доводятся до слушателей не позднее 3-х дней до </w:t>
      </w:r>
      <w:proofErr w:type="spellStart"/>
      <w:r w:rsidRPr="00770EA8">
        <w:rPr>
          <w:rFonts w:ascii="Times New Roman" w:hAnsi="Times New Roman" w:cs="Times New Roman"/>
          <w:sz w:val="26"/>
          <w:szCs w:val="26"/>
          <w:lang w:eastAsia="ru-RU"/>
        </w:rPr>
        <w:t>заступления</w:t>
      </w:r>
      <w:proofErr w:type="spellEnd"/>
      <w:r w:rsidRPr="00770EA8">
        <w:rPr>
          <w:rFonts w:ascii="Times New Roman" w:hAnsi="Times New Roman" w:cs="Times New Roman"/>
          <w:sz w:val="26"/>
          <w:szCs w:val="26"/>
          <w:lang w:eastAsia="ru-RU"/>
        </w:rPr>
        <w:t xml:space="preserve"> на дежурство. Утвержденные графики доводятся до структурного подразделения образовательного учреждения отвечающего за практическое обучение и руководителя практики.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Слушатели входят в состав внутреннего наряда: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 постовой у фасада (пост на КПП);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дневальный по гаражу;</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 дозорный.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Форма одежды лиц внутреннего наряда устанавливается по сезону.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Постовые внутреннего наряда должны иметь нагрудный знак или </w:t>
      </w:r>
      <w:proofErr w:type="spellStart"/>
      <w:r w:rsidRPr="00770EA8">
        <w:rPr>
          <w:rFonts w:ascii="Times New Roman" w:hAnsi="Times New Roman" w:cs="Times New Roman"/>
          <w:sz w:val="26"/>
          <w:szCs w:val="26"/>
          <w:lang w:eastAsia="ru-RU"/>
        </w:rPr>
        <w:t>бейдж</w:t>
      </w:r>
      <w:proofErr w:type="spellEnd"/>
      <w:r w:rsidRPr="00770EA8">
        <w:rPr>
          <w:rFonts w:ascii="Times New Roman" w:hAnsi="Times New Roman" w:cs="Times New Roman"/>
          <w:sz w:val="26"/>
          <w:szCs w:val="26"/>
          <w:lang w:eastAsia="ru-RU"/>
        </w:rPr>
        <w:t xml:space="preserve">.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Все </w:t>
      </w:r>
      <w:proofErr w:type="gramStart"/>
      <w:r w:rsidRPr="00770EA8">
        <w:rPr>
          <w:rFonts w:ascii="Times New Roman" w:hAnsi="Times New Roman" w:cs="Times New Roman"/>
          <w:sz w:val="26"/>
          <w:szCs w:val="26"/>
          <w:lang w:eastAsia="ru-RU"/>
        </w:rPr>
        <w:t>слушатели</w:t>
      </w:r>
      <w:proofErr w:type="gramEnd"/>
      <w:r w:rsidRPr="00770EA8">
        <w:rPr>
          <w:rFonts w:ascii="Times New Roman" w:hAnsi="Times New Roman" w:cs="Times New Roman"/>
          <w:sz w:val="26"/>
          <w:szCs w:val="26"/>
          <w:lang w:eastAsia="ru-RU"/>
        </w:rPr>
        <w:t xml:space="preserve"> находящиеся во внутреннем наряде, за исключением постового у фасада (пост на КПП), выезжают по тревоге к месту вызова.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Привлечение слушателей всех категорий к работам на высотах, непосредственно в очаге пожара с гидравлическим, компрессорным оборудованием и с электроустановками, находящимися под напряжением, а также работе в СИЗОД на пожарах запрещается.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Ответственность за соблюдение слушателями дежурного караула правил охраны труда при работе на пожаре, аварии, ЧС возлагается на РТП и начальника караула ПСЧ.</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После выполнения работ по тушению пожаров, ликвидации аварий или последствий стихийных бедствий караул убывает в расположение ПСЧ по распоряжению РТП, при этом начальник караула обязан:</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проверить наличие личного состава;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комплектность шанцевого инструмента, боевой одежды, снаряжения.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По прибытию караула в ПСЧ слушатели продолжают несение караульной службы согласно распорядку дня.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Караульная служба и тушение пожаров организуется в строгом соответствии с приказами МЧС России от 31.03.</w:t>
      </w:r>
      <w:r w:rsidRPr="00286CA3">
        <w:rPr>
          <w:rFonts w:ascii="Times New Roman" w:hAnsi="Times New Roman" w:cs="Times New Roman"/>
          <w:color w:val="FF0000"/>
          <w:sz w:val="26"/>
          <w:szCs w:val="26"/>
          <w:lang w:eastAsia="ru-RU"/>
        </w:rPr>
        <w:t>2011г.  № 156 «Об утверждении Порядка тушения пожаров подразделениями пожарной охраны» и приказа МЧС России от 05.04.2011 г. №167 «Об утверждении порядка организации службы в подразделениях пожарной охраны».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На разводе присутствуют слушатели сменяющегося и заступающего караула, а также лица из числа постоянного состава ПСЧ, несущие службу в эти сутки.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Развод и передача дежурства другой смене караула не должна продолжаться более 30 мин. </w:t>
      </w:r>
    </w:p>
    <w:p w:rsidR="0045052A" w:rsidRPr="00286CA3" w:rsidRDefault="0045052A" w:rsidP="00770EA8">
      <w:pPr>
        <w:spacing w:line="240" w:lineRule="auto"/>
        <w:jc w:val="both"/>
        <w:rPr>
          <w:rFonts w:ascii="Times New Roman" w:hAnsi="Times New Roman" w:cs="Times New Roman"/>
          <w:color w:val="FF0000"/>
          <w:sz w:val="26"/>
          <w:szCs w:val="26"/>
          <w:lang w:eastAsia="ru-RU"/>
        </w:rPr>
      </w:pPr>
      <w:r w:rsidRPr="00770EA8">
        <w:rPr>
          <w:rFonts w:ascii="Times New Roman" w:hAnsi="Times New Roman" w:cs="Times New Roman"/>
          <w:sz w:val="26"/>
          <w:szCs w:val="26"/>
          <w:lang w:eastAsia="ru-RU"/>
        </w:rPr>
        <w:t xml:space="preserve">Смена караулов в ПСЧ проводится в строгом соответствии с требованиями </w:t>
      </w:r>
      <w:r w:rsidR="00286CA3">
        <w:rPr>
          <w:rFonts w:ascii="Times New Roman" w:hAnsi="Times New Roman" w:cs="Times New Roman"/>
          <w:sz w:val="26"/>
          <w:szCs w:val="26"/>
          <w:lang w:eastAsia="ru-RU"/>
        </w:rPr>
        <w:t>приказа</w:t>
      </w:r>
      <w:r w:rsidRPr="00286CA3">
        <w:rPr>
          <w:rFonts w:ascii="Times New Roman" w:hAnsi="Times New Roman" w:cs="Times New Roman"/>
          <w:color w:val="FF0000"/>
          <w:sz w:val="26"/>
          <w:szCs w:val="26"/>
          <w:lang w:eastAsia="ru-RU"/>
        </w:rPr>
        <w:t xml:space="preserve"> «Об утверждении Порядка организации службы в подразделениях пожарной охраны». </w:t>
      </w:r>
    </w:p>
    <w:p w:rsidR="0045052A" w:rsidRPr="00770EA8" w:rsidRDefault="0045052A" w:rsidP="00770EA8">
      <w:pPr>
        <w:spacing w:line="240" w:lineRule="auto"/>
        <w:jc w:val="both"/>
        <w:rPr>
          <w:rFonts w:ascii="Times New Roman" w:hAnsi="Times New Roman" w:cs="Times New Roman"/>
          <w:sz w:val="26"/>
          <w:szCs w:val="26"/>
          <w:lang w:eastAsia="ru-RU"/>
        </w:rPr>
      </w:pPr>
      <w:proofErr w:type="gramStart"/>
      <w:r w:rsidRPr="00770EA8">
        <w:rPr>
          <w:rFonts w:ascii="Times New Roman" w:hAnsi="Times New Roman" w:cs="Times New Roman"/>
          <w:sz w:val="26"/>
          <w:szCs w:val="26"/>
          <w:lang w:eastAsia="ru-RU"/>
        </w:rPr>
        <w:lastRenderedPageBreak/>
        <w:t>Слушатели занимаются согласно распорядку дня переменного состава ПСЧ, а именно: отработкой нормативов по пожарно-строевой и тактико-специальной подготовке для личного состава федеральной противопожарной службы (далее ПС и ТСП) под руководством начальника караула, согласно плану-заданию на дежурные сутки по учебной практике в часы самоподготовки с записью в тетради по учебной практике, указанного в дневниках прохождения учебной практики.</w:t>
      </w:r>
      <w:proofErr w:type="gramEnd"/>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Оценки за выполнение слушателями плана - задания выставляются начальником караула в дневники практического обучения. По окончании дежурства слушатели должны сдать заместителю начальника ПСЧ дневник прохождения учебной практики. По окончании практического обучения дневник подписывается начальниками караулов, начальником ПСЧ и сдается в  курирующий орган образовательного учреждения.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Контроль за выполнением плана-задания учебной практики слушателями осуществляется: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начальником ПСЧ - ежедневно;</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заместителем  начальника ПСЧ - ежедневно;</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начальником караула - в дежурные сутки;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курирующим органом образовательного учреждения - по отдельному графику в период проведения учебной практики.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Общее руководство и контроль за учебной практикой, возлагается на заместителя начальника ПСЧ.</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 Условия реализации программы</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Учебно-методическое и информационное обеспечение программы</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 Входной контроль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Нормативы по пожарно-строевой и тактико-специальной подготовке для личного состава ФПС (утверждены МЧС России 10.05.11).</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30.03.11 N </w:t>
      </w:r>
      <w:smartTag w:uri="urn:schemas-microsoft-com:office:smarttags" w:element="metricconverter">
        <w:smartTagPr>
          <w:attr w:name="ProductID" w:val="153 г"/>
        </w:smartTagPr>
        <w:r w:rsidRPr="00770EA8">
          <w:rPr>
            <w:rFonts w:ascii="Times New Roman" w:hAnsi="Times New Roman" w:cs="Times New Roman"/>
            <w:sz w:val="26"/>
            <w:szCs w:val="26"/>
            <w:lang w:eastAsia="ru-RU"/>
          </w:rPr>
          <w:t>153 г</w:t>
        </w:r>
      </w:smartTag>
      <w:r w:rsidRPr="00770EA8">
        <w:rPr>
          <w:rFonts w:ascii="Times New Roman" w:hAnsi="Times New Roman" w:cs="Times New Roman"/>
          <w:sz w:val="26"/>
          <w:szCs w:val="26"/>
          <w:lang w:eastAsia="ru-RU"/>
        </w:rPr>
        <w:t>. Москва «Об утверждении Наставления по физической подготовке личного состава федеральной противопожарной службы».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 Электронная тестовая программа для приема входного контроля «</w:t>
      </w:r>
      <w:proofErr w:type="spellStart"/>
      <w:r w:rsidRPr="00770EA8">
        <w:rPr>
          <w:rFonts w:ascii="Times New Roman" w:hAnsi="Times New Roman" w:cs="Times New Roman"/>
          <w:sz w:val="26"/>
          <w:szCs w:val="26"/>
          <w:lang w:eastAsia="ru-RU"/>
        </w:rPr>
        <w:t>Айрен</w:t>
      </w:r>
      <w:proofErr w:type="spellEnd"/>
      <w:r w:rsidRPr="00770EA8">
        <w:rPr>
          <w:rFonts w:ascii="Times New Roman" w:hAnsi="Times New Roman" w:cs="Times New Roman"/>
          <w:sz w:val="26"/>
          <w:szCs w:val="26"/>
          <w:lang w:eastAsia="ru-RU"/>
        </w:rPr>
        <w:t>».</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 Охрана труда и электробезопасность в электроустановках</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w:t>
      </w:r>
      <w:r w:rsidRPr="00770EA8">
        <w:rPr>
          <w:rFonts w:ascii="Times New Roman" w:hAnsi="Times New Roman" w:cs="Times New Roman"/>
          <w:sz w:val="26"/>
          <w:szCs w:val="26"/>
          <w:lang w:eastAsia="ru-RU"/>
        </w:rPr>
        <w:tab/>
        <w:t xml:space="preserve">Федеральный закон от 22.07.08 № 123-ФЗ «Технический регламент о требованиях пожарной безопасности».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2.</w:t>
      </w:r>
      <w:r w:rsidRPr="00770EA8">
        <w:rPr>
          <w:rFonts w:ascii="Times New Roman" w:hAnsi="Times New Roman" w:cs="Times New Roman"/>
          <w:sz w:val="26"/>
          <w:szCs w:val="26"/>
          <w:lang w:eastAsia="ru-RU"/>
        </w:rPr>
        <w:tab/>
        <w:t>Приказ Министерства труда и социальной защиты РФ от  23.12.14       № 1100н «Об утверждении Правил по охране труда в подразделениях федеральной противопожарной службы Государственной противопожарной службы».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w:t>
      </w:r>
      <w:r w:rsidRPr="00770EA8">
        <w:rPr>
          <w:rFonts w:ascii="Times New Roman" w:hAnsi="Times New Roman" w:cs="Times New Roman"/>
          <w:sz w:val="26"/>
          <w:szCs w:val="26"/>
          <w:lang w:eastAsia="ru-RU"/>
        </w:rPr>
        <w:tab/>
        <w:t>Правила технической эксплуатации электроустановок потребителей. ПТЭЭП 2003 (утв. приказом Минэнерго РФ от 13.01.03 № 6).</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r w:rsidRPr="00770EA8">
        <w:rPr>
          <w:rFonts w:ascii="Times New Roman" w:hAnsi="Times New Roman" w:cs="Times New Roman"/>
          <w:sz w:val="26"/>
          <w:szCs w:val="26"/>
          <w:lang w:eastAsia="ru-RU"/>
        </w:rPr>
        <w:tab/>
        <w:t xml:space="preserve">Правила устройства электроустановок / Минтопэнерго России. 7-е изд., </w:t>
      </w:r>
      <w:proofErr w:type="spellStart"/>
      <w:r w:rsidRPr="00770EA8">
        <w:rPr>
          <w:rFonts w:ascii="Times New Roman" w:hAnsi="Times New Roman" w:cs="Times New Roman"/>
          <w:sz w:val="26"/>
          <w:szCs w:val="26"/>
          <w:lang w:eastAsia="ru-RU"/>
        </w:rPr>
        <w:t>перераб</w:t>
      </w:r>
      <w:proofErr w:type="spellEnd"/>
      <w:r w:rsidRPr="00770EA8">
        <w:rPr>
          <w:rFonts w:ascii="Times New Roman" w:hAnsi="Times New Roman" w:cs="Times New Roman"/>
          <w:sz w:val="26"/>
          <w:szCs w:val="26"/>
          <w:lang w:eastAsia="ru-RU"/>
        </w:rPr>
        <w:t xml:space="preserve">. и доп. М.: </w:t>
      </w:r>
      <w:proofErr w:type="spellStart"/>
      <w:r w:rsidRPr="00770EA8">
        <w:rPr>
          <w:rFonts w:ascii="Times New Roman" w:hAnsi="Times New Roman" w:cs="Times New Roman"/>
          <w:sz w:val="26"/>
          <w:szCs w:val="26"/>
          <w:lang w:eastAsia="ru-RU"/>
        </w:rPr>
        <w:t>Госэнергонадзор</w:t>
      </w:r>
      <w:proofErr w:type="spellEnd"/>
      <w:r w:rsidRPr="00770EA8">
        <w:rPr>
          <w:rFonts w:ascii="Times New Roman" w:hAnsi="Times New Roman" w:cs="Times New Roman"/>
          <w:sz w:val="26"/>
          <w:szCs w:val="26"/>
          <w:lang w:eastAsia="ru-RU"/>
        </w:rPr>
        <w:t xml:space="preserve"> РФ, 2009.</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5.</w:t>
      </w:r>
      <w:r w:rsidRPr="00770EA8">
        <w:rPr>
          <w:rFonts w:ascii="Times New Roman" w:hAnsi="Times New Roman" w:cs="Times New Roman"/>
          <w:sz w:val="26"/>
          <w:szCs w:val="26"/>
          <w:lang w:eastAsia="ru-RU"/>
        </w:rPr>
        <w:tab/>
        <w:t xml:space="preserve">ПОТ РМ-016-2001 РД 153-34.0-03.150-00 Межотраслевые правила по охране труда (Правила безопасности) при эксплуатации электроустановок.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6.</w:t>
      </w:r>
      <w:r w:rsidRPr="00770EA8">
        <w:rPr>
          <w:rFonts w:ascii="Times New Roman" w:hAnsi="Times New Roman" w:cs="Times New Roman"/>
          <w:sz w:val="26"/>
          <w:szCs w:val="26"/>
          <w:lang w:eastAsia="ru-RU"/>
        </w:rPr>
        <w:tab/>
        <w:t>ГОСТ 12.0.004-90 ССБТ. Организация обучения безопасности труда. Общие положения.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7.</w:t>
      </w:r>
      <w:r w:rsidRPr="00770EA8">
        <w:rPr>
          <w:rFonts w:ascii="Times New Roman" w:hAnsi="Times New Roman" w:cs="Times New Roman"/>
          <w:sz w:val="26"/>
          <w:szCs w:val="26"/>
          <w:lang w:eastAsia="ru-RU"/>
        </w:rPr>
        <w:tab/>
        <w:t xml:space="preserve">ГОСТ 12.1.018.93 </w:t>
      </w:r>
      <w:proofErr w:type="spellStart"/>
      <w:r w:rsidRPr="00770EA8">
        <w:rPr>
          <w:rFonts w:ascii="Times New Roman" w:hAnsi="Times New Roman" w:cs="Times New Roman"/>
          <w:sz w:val="26"/>
          <w:szCs w:val="26"/>
          <w:lang w:eastAsia="ru-RU"/>
        </w:rPr>
        <w:t>Пожароопасность</w:t>
      </w:r>
      <w:proofErr w:type="spellEnd"/>
      <w:r w:rsidRPr="00770EA8">
        <w:rPr>
          <w:rFonts w:ascii="Times New Roman" w:hAnsi="Times New Roman" w:cs="Times New Roman"/>
          <w:sz w:val="26"/>
          <w:szCs w:val="26"/>
          <w:lang w:eastAsia="ru-RU"/>
        </w:rPr>
        <w:t xml:space="preserve"> статического электричества.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8.</w:t>
      </w:r>
      <w:r w:rsidRPr="00770EA8">
        <w:rPr>
          <w:rFonts w:ascii="Times New Roman" w:hAnsi="Times New Roman" w:cs="Times New Roman"/>
          <w:sz w:val="26"/>
          <w:szCs w:val="26"/>
          <w:lang w:eastAsia="ru-RU"/>
        </w:rPr>
        <w:tab/>
        <w:t>ГОСТ Р 51330.0-99 Электрооборудование взрывозащищенное. Общие требования.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9.</w:t>
      </w:r>
      <w:r w:rsidRPr="00770EA8">
        <w:rPr>
          <w:rFonts w:ascii="Times New Roman" w:hAnsi="Times New Roman" w:cs="Times New Roman"/>
          <w:sz w:val="26"/>
          <w:szCs w:val="26"/>
          <w:lang w:eastAsia="ru-RU"/>
        </w:rPr>
        <w:tab/>
        <w:t>ГОСТ 12.1.019-79*</w:t>
      </w:r>
      <w:r w:rsidRPr="00770EA8">
        <w:rPr>
          <w:rFonts w:ascii="Times New Roman" w:hAnsi="Times New Roman" w:cs="Times New Roman"/>
          <w:sz w:val="26"/>
          <w:szCs w:val="26"/>
          <w:lang w:eastAsia="ru-RU"/>
        </w:rPr>
        <w:tab/>
        <w:t>ССБТ. Электробезопасность. Общие требования и номенклатура видов защиты.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10.</w:t>
      </w:r>
      <w:r w:rsidRPr="00770EA8">
        <w:rPr>
          <w:rFonts w:ascii="Times New Roman" w:hAnsi="Times New Roman" w:cs="Times New Roman"/>
          <w:sz w:val="26"/>
          <w:szCs w:val="26"/>
          <w:lang w:eastAsia="ru-RU"/>
        </w:rPr>
        <w:tab/>
        <w:t xml:space="preserve"> ГОСТ 12.1.030-81</w:t>
      </w:r>
      <w:r w:rsidRPr="00770EA8">
        <w:rPr>
          <w:rFonts w:ascii="Times New Roman" w:hAnsi="Times New Roman" w:cs="Times New Roman"/>
          <w:sz w:val="26"/>
          <w:szCs w:val="26"/>
          <w:lang w:eastAsia="ru-RU"/>
        </w:rPr>
        <w:tab/>
        <w:t xml:space="preserve">ССБТ. Электробезопасность. Защитное заземление. </w:t>
      </w:r>
      <w:proofErr w:type="spellStart"/>
      <w:r w:rsidRPr="00770EA8">
        <w:rPr>
          <w:rFonts w:ascii="Times New Roman" w:hAnsi="Times New Roman" w:cs="Times New Roman"/>
          <w:sz w:val="26"/>
          <w:szCs w:val="26"/>
          <w:lang w:eastAsia="ru-RU"/>
        </w:rPr>
        <w:t>Зануление</w:t>
      </w:r>
      <w:proofErr w:type="spellEnd"/>
      <w:r w:rsidRPr="00770EA8">
        <w:rPr>
          <w:rFonts w:ascii="Times New Roman" w:hAnsi="Times New Roman" w:cs="Times New Roman"/>
          <w:sz w:val="26"/>
          <w:szCs w:val="26"/>
          <w:lang w:eastAsia="ru-RU"/>
        </w:rPr>
        <w:t>.</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11.</w:t>
      </w:r>
      <w:r w:rsidRPr="00770EA8">
        <w:rPr>
          <w:rFonts w:ascii="Times New Roman" w:hAnsi="Times New Roman" w:cs="Times New Roman"/>
          <w:sz w:val="26"/>
          <w:szCs w:val="26"/>
          <w:lang w:eastAsia="ru-RU"/>
        </w:rPr>
        <w:tab/>
        <w:t xml:space="preserve"> РД 153-34.0-03702-99 Инструкция по оказанию первой помощи на производстве.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12.</w:t>
      </w:r>
      <w:r w:rsidRPr="00770EA8">
        <w:rPr>
          <w:rFonts w:ascii="Times New Roman" w:hAnsi="Times New Roman" w:cs="Times New Roman"/>
          <w:sz w:val="26"/>
          <w:szCs w:val="26"/>
          <w:lang w:eastAsia="ru-RU"/>
        </w:rPr>
        <w:tab/>
        <w:t xml:space="preserve"> РД 153-34.0-03.299/4-2001 Типовая инструкция по охране труда при работе с ручным электроинструментом.</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13.</w:t>
      </w:r>
      <w:r w:rsidRPr="00770EA8">
        <w:rPr>
          <w:rFonts w:ascii="Times New Roman" w:hAnsi="Times New Roman" w:cs="Times New Roman"/>
          <w:sz w:val="26"/>
          <w:szCs w:val="26"/>
          <w:lang w:eastAsia="ru-RU"/>
        </w:rPr>
        <w:tab/>
        <w:t xml:space="preserve"> СП 12.13130.2009. Определение категорий помещений, зданий и наружных установок по взрывопожарной и пожарной опасности.– М.: ФГУ ВНИИПО, 2009.</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14.</w:t>
      </w:r>
      <w:r w:rsidRPr="00770EA8">
        <w:rPr>
          <w:rFonts w:ascii="Times New Roman" w:hAnsi="Times New Roman" w:cs="Times New Roman"/>
          <w:sz w:val="26"/>
          <w:szCs w:val="26"/>
          <w:lang w:eastAsia="ru-RU"/>
        </w:rPr>
        <w:tab/>
        <w:t xml:space="preserve"> СО 153-34.21.122-2003. Инструкция по устройству </w:t>
      </w:r>
      <w:proofErr w:type="spellStart"/>
      <w:r w:rsidRPr="00770EA8">
        <w:rPr>
          <w:rFonts w:ascii="Times New Roman" w:hAnsi="Times New Roman" w:cs="Times New Roman"/>
          <w:sz w:val="26"/>
          <w:szCs w:val="26"/>
          <w:lang w:eastAsia="ru-RU"/>
        </w:rPr>
        <w:t>молниезащиты</w:t>
      </w:r>
      <w:proofErr w:type="spellEnd"/>
      <w:r w:rsidRPr="00770EA8">
        <w:rPr>
          <w:rFonts w:ascii="Times New Roman" w:hAnsi="Times New Roman" w:cs="Times New Roman"/>
          <w:sz w:val="26"/>
          <w:szCs w:val="26"/>
          <w:lang w:eastAsia="ru-RU"/>
        </w:rPr>
        <w:t xml:space="preserve"> зданий сооружений и промышленных коммуникаций.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15.</w:t>
      </w:r>
      <w:r w:rsidRPr="00770EA8">
        <w:rPr>
          <w:rFonts w:ascii="Times New Roman" w:hAnsi="Times New Roman" w:cs="Times New Roman"/>
          <w:sz w:val="26"/>
          <w:szCs w:val="26"/>
          <w:lang w:eastAsia="ru-RU"/>
        </w:rPr>
        <w:tab/>
        <w:t xml:space="preserve"> Правила применения и испытания средств защиты, используемых в электроустановках, технические требования к ним (утв. Минтопэнерго РФ и </w:t>
      </w:r>
      <w:proofErr w:type="spellStart"/>
      <w:r w:rsidRPr="00770EA8">
        <w:rPr>
          <w:rFonts w:ascii="Times New Roman" w:hAnsi="Times New Roman" w:cs="Times New Roman"/>
          <w:sz w:val="26"/>
          <w:szCs w:val="26"/>
          <w:lang w:eastAsia="ru-RU"/>
        </w:rPr>
        <w:t>Госэнергонадзором</w:t>
      </w:r>
      <w:proofErr w:type="spellEnd"/>
      <w:r w:rsidRPr="00770EA8">
        <w:rPr>
          <w:rFonts w:ascii="Times New Roman" w:hAnsi="Times New Roman" w:cs="Times New Roman"/>
          <w:sz w:val="26"/>
          <w:szCs w:val="26"/>
          <w:lang w:eastAsia="ru-RU"/>
        </w:rPr>
        <w:t xml:space="preserve"> РФ 26 ноября 1992 года).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16.</w:t>
      </w:r>
      <w:r w:rsidRPr="00770EA8">
        <w:rPr>
          <w:rFonts w:ascii="Times New Roman" w:hAnsi="Times New Roman" w:cs="Times New Roman"/>
          <w:sz w:val="26"/>
          <w:szCs w:val="26"/>
          <w:lang w:eastAsia="ru-RU"/>
        </w:rPr>
        <w:tab/>
        <w:t xml:space="preserve"> Бондарь В.А. Электрооборудование для взрывоопасных и пожароопасных зон производств различных отраслей промышленности. М.: </w:t>
      </w:r>
      <w:proofErr w:type="spellStart"/>
      <w:r w:rsidRPr="00770EA8">
        <w:rPr>
          <w:rFonts w:ascii="Times New Roman" w:hAnsi="Times New Roman" w:cs="Times New Roman"/>
          <w:sz w:val="26"/>
          <w:szCs w:val="26"/>
          <w:lang w:eastAsia="ru-RU"/>
        </w:rPr>
        <w:t>Пожкнига</w:t>
      </w:r>
      <w:proofErr w:type="spellEnd"/>
      <w:r w:rsidRPr="00770EA8">
        <w:rPr>
          <w:rFonts w:ascii="Times New Roman" w:hAnsi="Times New Roman" w:cs="Times New Roman"/>
          <w:sz w:val="26"/>
          <w:szCs w:val="26"/>
          <w:lang w:eastAsia="ru-RU"/>
        </w:rPr>
        <w:t>, 2009.</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17.</w:t>
      </w:r>
      <w:r w:rsidRPr="00770EA8">
        <w:rPr>
          <w:rFonts w:ascii="Times New Roman" w:hAnsi="Times New Roman" w:cs="Times New Roman"/>
          <w:sz w:val="26"/>
          <w:szCs w:val="26"/>
          <w:lang w:eastAsia="ru-RU"/>
        </w:rPr>
        <w:tab/>
        <w:t xml:space="preserve"> СП 6.13130.2009 Системы противопожарной защиты. Электрооборудование. Требования пожарной безопасности. – М.: ФГУ ВНИИПО, 2009.</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18.</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Собурь</w:t>
      </w:r>
      <w:proofErr w:type="spellEnd"/>
      <w:r w:rsidRPr="00770EA8">
        <w:rPr>
          <w:rFonts w:ascii="Times New Roman" w:hAnsi="Times New Roman" w:cs="Times New Roman"/>
          <w:sz w:val="26"/>
          <w:szCs w:val="26"/>
          <w:lang w:eastAsia="ru-RU"/>
        </w:rPr>
        <w:t xml:space="preserve"> С.В. Пожарная безопасность электроустановок: Справочник.- М.: Спецтехника, 2000. 234 </w:t>
      </w:r>
      <w:proofErr w:type="gramStart"/>
      <w:r w:rsidRPr="00770EA8">
        <w:rPr>
          <w:rFonts w:ascii="Times New Roman" w:hAnsi="Times New Roman" w:cs="Times New Roman"/>
          <w:sz w:val="26"/>
          <w:szCs w:val="26"/>
          <w:lang w:eastAsia="ru-RU"/>
        </w:rPr>
        <w:t>с</w:t>
      </w:r>
      <w:proofErr w:type="gramEnd"/>
      <w:r w:rsidRPr="00770EA8">
        <w:rPr>
          <w:rFonts w:ascii="Times New Roman" w:hAnsi="Times New Roman" w:cs="Times New Roman"/>
          <w:sz w:val="26"/>
          <w:szCs w:val="26"/>
          <w:lang w:eastAsia="ru-RU"/>
        </w:rPr>
        <w:t xml:space="preserve">.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19.</w:t>
      </w:r>
      <w:r w:rsidRPr="00770EA8">
        <w:rPr>
          <w:rFonts w:ascii="Times New Roman" w:hAnsi="Times New Roman" w:cs="Times New Roman"/>
          <w:sz w:val="26"/>
          <w:szCs w:val="26"/>
          <w:lang w:eastAsia="ru-RU"/>
        </w:rPr>
        <w:tab/>
        <w:t xml:space="preserve"> Черкасов В.Н., Зыков В.И. Обеспечение пожарной безопасности электроустановок: учебное пособие. – М.: </w:t>
      </w:r>
      <w:proofErr w:type="spellStart"/>
      <w:r w:rsidRPr="00770EA8">
        <w:rPr>
          <w:rFonts w:ascii="Times New Roman" w:hAnsi="Times New Roman" w:cs="Times New Roman"/>
          <w:sz w:val="26"/>
          <w:szCs w:val="26"/>
          <w:lang w:eastAsia="ru-RU"/>
        </w:rPr>
        <w:t>Пожнаука</w:t>
      </w:r>
      <w:proofErr w:type="spellEnd"/>
      <w:r w:rsidRPr="00770EA8">
        <w:rPr>
          <w:rFonts w:ascii="Times New Roman" w:hAnsi="Times New Roman" w:cs="Times New Roman"/>
          <w:sz w:val="26"/>
          <w:szCs w:val="26"/>
          <w:lang w:eastAsia="ru-RU"/>
        </w:rPr>
        <w:t>, 2010. – 406 с.</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 Психологическая подготовка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Анцупов</w:t>
      </w:r>
      <w:proofErr w:type="spellEnd"/>
      <w:r w:rsidRPr="00770EA8">
        <w:rPr>
          <w:rFonts w:ascii="Times New Roman" w:hAnsi="Times New Roman" w:cs="Times New Roman"/>
          <w:sz w:val="26"/>
          <w:szCs w:val="26"/>
          <w:lang w:eastAsia="ru-RU"/>
        </w:rPr>
        <w:t xml:space="preserve"> А.Я., Шипилов А.И. </w:t>
      </w:r>
      <w:proofErr w:type="spellStart"/>
      <w:r w:rsidRPr="00770EA8">
        <w:rPr>
          <w:rFonts w:ascii="Times New Roman" w:hAnsi="Times New Roman" w:cs="Times New Roman"/>
          <w:sz w:val="26"/>
          <w:szCs w:val="26"/>
          <w:lang w:eastAsia="ru-RU"/>
        </w:rPr>
        <w:t>Конфликтология</w:t>
      </w:r>
      <w:proofErr w:type="spellEnd"/>
      <w:r w:rsidRPr="00770EA8">
        <w:rPr>
          <w:rFonts w:ascii="Times New Roman" w:hAnsi="Times New Roman" w:cs="Times New Roman"/>
          <w:sz w:val="26"/>
          <w:szCs w:val="26"/>
          <w:lang w:eastAsia="ru-RU"/>
        </w:rPr>
        <w:t>. – М.: ЮНИТИ, 2000. - 552с.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2.</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Афонина</w:t>
      </w:r>
      <w:proofErr w:type="spellEnd"/>
      <w:r w:rsidRPr="00770EA8">
        <w:rPr>
          <w:rFonts w:ascii="Times New Roman" w:hAnsi="Times New Roman" w:cs="Times New Roman"/>
          <w:sz w:val="26"/>
          <w:szCs w:val="26"/>
          <w:lang w:eastAsia="ru-RU"/>
        </w:rPr>
        <w:t xml:space="preserve"> Г.М. Педагогика. Курс лекций под ред. О.А.Абдуллиной. – Ростов-на-Дону: Феникс, 2002. - 512с.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Бордовская</w:t>
      </w:r>
      <w:proofErr w:type="spellEnd"/>
      <w:r w:rsidRPr="00770EA8">
        <w:rPr>
          <w:rFonts w:ascii="Times New Roman" w:hAnsi="Times New Roman" w:cs="Times New Roman"/>
          <w:sz w:val="26"/>
          <w:szCs w:val="26"/>
          <w:lang w:eastAsia="ru-RU"/>
        </w:rPr>
        <w:t xml:space="preserve"> Н, </w:t>
      </w:r>
      <w:proofErr w:type="spellStart"/>
      <w:r w:rsidRPr="00770EA8">
        <w:rPr>
          <w:rFonts w:ascii="Times New Roman" w:hAnsi="Times New Roman" w:cs="Times New Roman"/>
          <w:sz w:val="26"/>
          <w:szCs w:val="26"/>
          <w:lang w:eastAsia="ru-RU"/>
        </w:rPr>
        <w:t>Реан</w:t>
      </w:r>
      <w:proofErr w:type="spellEnd"/>
      <w:r w:rsidRPr="00770EA8">
        <w:rPr>
          <w:rFonts w:ascii="Times New Roman" w:hAnsi="Times New Roman" w:cs="Times New Roman"/>
          <w:sz w:val="26"/>
          <w:szCs w:val="26"/>
          <w:lang w:eastAsia="ru-RU"/>
        </w:rPr>
        <w:t xml:space="preserve"> А.А. Педагогика. – М.: «Питер», 2008. - 304с.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Горянина</w:t>
      </w:r>
      <w:proofErr w:type="spellEnd"/>
      <w:r w:rsidRPr="00770EA8">
        <w:rPr>
          <w:rFonts w:ascii="Times New Roman" w:hAnsi="Times New Roman" w:cs="Times New Roman"/>
          <w:sz w:val="26"/>
          <w:szCs w:val="26"/>
          <w:lang w:eastAsia="ru-RU"/>
        </w:rPr>
        <w:t xml:space="preserve"> В.А. Психология общения. – М.: издательский центр «Академия», 2002.</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5.</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Заславская</w:t>
      </w:r>
      <w:proofErr w:type="spellEnd"/>
      <w:r w:rsidRPr="00770EA8">
        <w:rPr>
          <w:rFonts w:ascii="Times New Roman" w:hAnsi="Times New Roman" w:cs="Times New Roman"/>
          <w:sz w:val="26"/>
          <w:szCs w:val="26"/>
          <w:lang w:eastAsia="ru-RU"/>
        </w:rPr>
        <w:t xml:space="preserve"> Т.И. Роль социологии в преобразовании России. СОЦИС, 1996, №3.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6.</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Карандашев</w:t>
      </w:r>
      <w:proofErr w:type="spellEnd"/>
      <w:r w:rsidRPr="00770EA8">
        <w:rPr>
          <w:rFonts w:ascii="Times New Roman" w:hAnsi="Times New Roman" w:cs="Times New Roman"/>
          <w:sz w:val="26"/>
          <w:szCs w:val="26"/>
          <w:lang w:eastAsia="ru-RU"/>
        </w:rPr>
        <w:t xml:space="preserve"> В.Н. Методика преподавания психологии. – М.: Питер, 2008 - 254с.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7.</w:t>
      </w:r>
      <w:r w:rsidRPr="00770EA8">
        <w:rPr>
          <w:rFonts w:ascii="Times New Roman" w:hAnsi="Times New Roman" w:cs="Times New Roman"/>
          <w:sz w:val="26"/>
          <w:szCs w:val="26"/>
          <w:lang w:eastAsia="ru-RU"/>
        </w:rPr>
        <w:tab/>
        <w:t>Кравченко А.И. Психология и педагогика. – М.: ИНФРА 2008. -400с.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8.</w:t>
      </w:r>
      <w:r w:rsidRPr="00770EA8">
        <w:rPr>
          <w:rFonts w:ascii="Times New Roman" w:hAnsi="Times New Roman" w:cs="Times New Roman"/>
          <w:sz w:val="26"/>
          <w:szCs w:val="26"/>
          <w:lang w:eastAsia="ru-RU"/>
        </w:rPr>
        <w:tab/>
        <w:t>Маклаков А.Г. Военная психология, – М.: Питер, 2007 - 464с.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9.</w:t>
      </w:r>
      <w:r w:rsidRPr="00770EA8">
        <w:rPr>
          <w:rFonts w:ascii="Times New Roman" w:hAnsi="Times New Roman" w:cs="Times New Roman"/>
          <w:sz w:val="26"/>
          <w:szCs w:val="26"/>
          <w:lang w:eastAsia="ru-RU"/>
        </w:rPr>
        <w:tab/>
        <w:t>Смирнов Б. А., Долгополова Е. В. Психология деятельности в экстремальных ситуациях. – Гуманитарный центр, Харьков. 2007г. – 292 c.</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10.</w:t>
      </w:r>
      <w:r w:rsidRPr="00770EA8">
        <w:rPr>
          <w:rFonts w:ascii="Times New Roman" w:hAnsi="Times New Roman" w:cs="Times New Roman"/>
          <w:sz w:val="26"/>
          <w:szCs w:val="26"/>
          <w:lang w:eastAsia="ru-RU"/>
        </w:rPr>
        <w:tab/>
        <w:t xml:space="preserve">Столяренко А.М. Экстремальная </w:t>
      </w:r>
      <w:proofErr w:type="spellStart"/>
      <w:r w:rsidRPr="00770EA8">
        <w:rPr>
          <w:rFonts w:ascii="Times New Roman" w:hAnsi="Times New Roman" w:cs="Times New Roman"/>
          <w:sz w:val="26"/>
          <w:szCs w:val="26"/>
          <w:lang w:eastAsia="ru-RU"/>
        </w:rPr>
        <w:t>психопедагогика</w:t>
      </w:r>
      <w:proofErr w:type="spellEnd"/>
      <w:r w:rsidRPr="00770EA8">
        <w:rPr>
          <w:rFonts w:ascii="Times New Roman" w:hAnsi="Times New Roman" w:cs="Times New Roman"/>
          <w:sz w:val="26"/>
          <w:szCs w:val="26"/>
          <w:lang w:eastAsia="ru-RU"/>
        </w:rPr>
        <w:t xml:space="preserve">. – М.: </w:t>
      </w:r>
      <w:proofErr w:type="spellStart"/>
      <w:r w:rsidRPr="00770EA8">
        <w:rPr>
          <w:rFonts w:ascii="Times New Roman" w:hAnsi="Times New Roman" w:cs="Times New Roman"/>
          <w:sz w:val="26"/>
          <w:szCs w:val="26"/>
          <w:lang w:eastAsia="ru-RU"/>
        </w:rPr>
        <w:t>Юнити-Дана</w:t>
      </w:r>
      <w:proofErr w:type="spellEnd"/>
      <w:r w:rsidRPr="00770EA8">
        <w:rPr>
          <w:rFonts w:ascii="Times New Roman" w:hAnsi="Times New Roman" w:cs="Times New Roman"/>
          <w:sz w:val="26"/>
          <w:szCs w:val="26"/>
          <w:lang w:eastAsia="ru-RU"/>
        </w:rPr>
        <w:t>, 2002. Крюкова М.А., Никитина Т.И., Сергеева Ю.С. Экстренная психологическая помощь: Практическое пособие. - М.:НЦ ЭНАС, 2009. - 64 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11.</w:t>
      </w:r>
      <w:r w:rsidRPr="00770EA8">
        <w:rPr>
          <w:rFonts w:ascii="Times New Roman" w:hAnsi="Times New Roman" w:cs="Times New Roman"/>
          <w:sz w:val="26"/>
          <w:szCs w:val="26"/>
          <w:lang w:eastAsia="ru-RU"/>
        </w:rPr>
        <w:tab/>
        <w:t>Психологическая служба МЧС России. [Электронный ресурс] – URL: http://www.mchs.gov.ru/powers.</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12.</w:t>
      </w:r>
      <w:r w:rsidRPr="00770EA8">
        <w:rPr>
          <w:rFonts w:ascii="Times New Roman" w:hAnsi="Times New Roman" w:cs="Times New Roman"/>
          <w:sz w:val="26"/>
          <w:szCs w:val="26"/>
          <w:lang w:eastAsia="ru-RU"/>
        </w:rPr>
        <w:tab/>
        <w:t>Российская государственная библиотека. Электронная библиотека: Диссертации [Электронный ресурс]. – URL: http://diss.rsl.ru .</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4. Организация деятельности ГПС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w:t>
      </w:r>
      <w:r w:rsidRPr="00770EA8">
        <w:rPr>
          <w:rFonts w:ascii="Times New Roman" w:hAnsi="Times New Roman" w:cs="Times New Roman"/>
          <w:sz w:val="26"/>
          <w:szCs w:val="26"/>
          <w:lang w:eastAsia="ru-RU"/>
        </w:rPr>
        <w:tab/>
        <w:t>Федеральный закон РФ от 21.12.94 № 69-ФЗ «О пожарной безопасности».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r w:rsidRPr="00770EA8">
        <w:rPr>
          <w:rFonts w:ascii="Times New Roman" w:hAnsi="Times New Roman" w:cs="Times New Roman"/>
          <w:sz w:val="26"/>
          <w:szCs w:val="26"/>
          <w:lang w:eastAsia="ru-RU"/>
        </w:rPr>
        <w:tab/>
        <w:t>Федеральный закон РФ от 25.12.08 № 273-ФЗ «О противодействии коррупции».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w:t>
      </w:r>
      <w:r w:rsidRPr="00770EA8">
        <w:rPr>
          <w:rFonts w:ascii="Times New Roman" w:hAnsi="Times New Roman" w:cs="Times New Roman"/>
          <w:sz w:val="26"/>
          <w:szCs w:val="26"/>
          <w:lang w:eastAsia="ru-RU"/>
        </w:rPr>
        <w:tab/>
        <w:t>Федеральный закон РФ от 13.06.96 № 63-ФЗ «Уголовный кодекс РФ».</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r w:rsidRPr="00770EA8">
        <w:rPr>
          <w:rFonts w:ascii="Times New Roman" w:hAnsi="Times New Roman" w:cs="Times New Roman"/>
          <w:sz w:val="26"/>
          <w:szCs w:val="26"/>
          <w:lang w:eastAsia="ru-RU"/>
        </w:rPr>
        <w:tab/>
        <w:t>Федеральный закон РФ от 18.12.01 № 174-ФЗ «Уголовно-процессуальный кодекс РФ».</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5.</w:t>
      </w:r>
      <w:r w:rsidRPr="00770EA8">
        <w:rPr>
          <w:rFonts w:ascii="Times New Roman" w:hAnsi="Times New Roman" w:cs="Times New Roman"/>
          <w:sz w:val="26"/>
          <w:szCs w:val="26"/>
          <w:lang w:eastAsia="ru-RU"/>
        </w:rPr>
        <w:tab/>
        <w:t xml:space="preserve">Приказ МЧС России от 05.05.08 № 240 «Об утверждении порядка привлечения сил и средств подразделений пожарной охраны, гарнизонов пожарной охраны для тушения пожаров и проведения аварийно-спасательных работ». </w:t>
      </w:r>
    </w:p>
    <w:p w:rsidR="0045052A" w:rsidRPr="003525AA" w:rsidRDefault="0045052A" w:rsidP="00770EA8">
      <w:pPr>
        <w:spacing w:line="240" w:lineRule="auto"/>
        <w:jc w:val="both"/>
        <w:rPr>
          <w:rFonts w:ascii="Times New Roman" w:hAnsi="Times New Roman" w:cs="Times New Roman"/>
          <w:color w:val="FF0000"/>
          <w:sz w:val="26"/>
          <w:szCs w:val="26"/>
          <w:lang w:eastAsia="ru-RU"/>
        </w:rPr>
      </w:pPr>
      <w:r w:rsidRPr="003525AA">
        <w:rPr>
          <w:rFonts w:ascii="Times New Roman" w:hAnsi="Times New Roman" w:cs="Times New Roman"/>
          <w:color w:val="FF0000"/>
          <w:sz w:val="26"/>
          <w:szCs w:val="26"/>
          <w:lang w:eastAsia="ru-RU"/>
        </w:rPr>
        <w:t>6.</w:t>
      </w:r>
      <w:r w:rsidRPr="003525AA">
        <w:rPr>
          <w:rFonts w:ascii="Times New Roman" w:hAnsi="Times New Roman" w:cs="Times New Roman"/>
          <w:color w:val="FF0000"/>
          <w:sz w:val="26"/>
          <w:szCs w:val="26"/>
          <w:lang w:eastAsia="ru-RU"/>
        </w:rPr>
        <w:tab/>
        <w:t>Приказ МЧС России от 05.04.11 № 167 «Об утверждении порядка организации службы в подразделениях пожарной охраны».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7.</w:t>
      </w:r>
      <w:r w:rsidRPr="00770EA8">
        <w:rPr>
          <w:rFonts w:ascii="Times New Roman" w:hAnsi="Times New Roman" w:cs="Times New Roman"/>
          <w:sz w:val="26"/>
          <w:szCs w:val="26"/>
          <w:lang w:eastAsia="ru-RU"/>
        </w:rPr>
        <w:tab/>
        <w:t>Приказ МЧС России от 03.11.11 г. № 668 «Об утверждении инструкции о порядке применения Положения о службе в органах внутренних дел Российской Федерации в системе Министерства Российской Федерации по делам гражданской обороны, чрезвычайным ситуациям и ликвидации последствий стихийных бедствий».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8.</w:t>
      </w:r>
      <w:r w:rsidRPr="00770EA8">
        <w:rPr>
          <w:rFonts w:ascii="Times New Roman" w:hAnsi="Times New Roman" w:cs="Times New Roman"/>
          <w:sz w:val="26"/>
          <w:szCs w:val="26"/>
          <w:lang w:eastAsia="ru-RU"/>
        </w:rPr>
        <w:tab/>
        <w:t>Приказ МЧС России от 11.11.09 № 626 «О порядке отбора граждан на службу (работу) в федеральную противопожарную службу».</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9.</w:t>
      </w:r>
      <w:r w:rsidRPr="00770EA8">
        <w:rPr>
          <w:rFonts w:ascii="Times New Roman" w:hAnsi="Times New Roman" w:cs="Times New Roman"/>
          <w:sz w:val="26"/>
          <w:szCs w:val="26"/>
          <w:lang w:eastAsia="ru-RU"/>
        </w:rPr>
        <w:tab/>
        <w:t>Постановление Правительства РФ от 20.06.05 № 385 «О федеральной противопожарной службе».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10.</w:t>
      </w:r>
      <w:r w:rsidRPr="00770EA8">
        <w:rPr>
          <w:rFonts w:ascii="Times New Roman" w:hAnsi="Times New Roman" w:cs="Times New Roman"/>
          <w:sz w:val="26"/>
          <w:szCs w:val="26"/>
          <w:lang w:eastAsia="ru-RU"/>
        </w:rPr>
        <w:tab/>
        <w:t xml:space="preserve"> Приказ МЧС России от 26.09.08 № 570 «Об утверждении плана противодействия коррупции в системе МЧС России».</w:t>
      </w:r>
    </w:p>
    <w:p w:rsidR="0045052A" w:rsidRPr="003525AA" w:rsidRDefault="0045052A" w:rsidP="00770EA8">
      <w:pPr>
        <w:spacing w:line="240" w:lineRule="auto"/>
        <w:jc w:val="both"/>
        <w:rPr>
          <w:rFonts w:ascii="Times New Roman" w:hAnsi="Times New Roman" w:cs="Times New Roman"/>
          <w:color w:val="FF0000"/>
          <w:sz w:val="26"/>
          <w:szCs w:val="26"/>
          <w:lang w:eastAsia="ru-RU"/>
        </w:rPr>
      </w:pPr>
      <w:r w:rsidRPr="003525AA">
        <w:rPr>
          <w:rFonts w:ascii="Times New Roman" w:hAnsi="Times New Roman" w:cs="Times New Roman"/>
          <w:color w:val="FF0000"/>
          <w:sz w:val="26"/>
          <w:szCs w:val="26"/>
          <w:lang w:eastAsia="ru-RU"/>
        </w:rPr>
        <w:t>11.</w:t>
      </w:r>
      <w:r w:rsidRPr="003525AA">
        <w:rPr>
          <w:rFonts w:ascii="Times New Roman" w:hAnsi="Times New Roman" w:cs="Times New Roman"/>
          <w:color w:val="FF0000"/>
          <w:sz w:val="26"/>
          <w:szCs w:val="26"/>
          <w:lang w:eastAsia="ru-RU"/>
        </w:rPr>
        <w:tab/>
        <w:t xml:space="preserve"> Программа подготовки личного состава подразделений Государственной противопожарной службы МЧС России (утверждена МЧС России 29.12.03).</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12.</w:t>
      </w:r>
      <w:r w:rsidRPr="00770EA8">
        <w:rPr>
          <w:rFonts w:ascii="Times New Roman" w:hAnsi="Times New Roman" w:cs="Times New Roman"/>
          <w:sz w:val="26"/>
          <w:szCs w:val="26"/>
          <w:lang w:eastAsia="ru-RU"/>
        </w:rPr>
        <w:tab/>
        <w:t xml:space="preserve"> Инструкция по организации деятельности</w:t>
      </w:r>
      <w:r w:rsidR="00286CA3">
        <w:rPr>
          <w:rFonts w:ascii="Times New Roman" w:hAnsi="Times New Roman" w:cs="Times New Roman"/>
          <w:sz w:val="26"/>
          <w:szCs w:val="26"/>
          <w:lang w:eastAsia="ru-RU"/>
        </w:rPr>
        <w:t xml:space="preserve"> договорных подразделений ФПС (</w:t>
      </w:r>
      <w:r w:rsidRPr="00770EA8">
        <w:rPr>
          <w:rFonts w:ascii="Times New Roman" w:hAnsi="Times New Roman" w:cs="Times New Roman"/>
          <w:sz w:val="26"/>
          <w:szCs w:val="26"/>
          <w:lang w:eastAsia="ru-RU"/>
        </w:rPr>
        <w:t>утверждена МЧС России от 27.03.09  № 2-4-60-5-18).</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13.</w:t>
      </w:r>
      <w:r w:rsidRPr="00770EA8">
        <w:rPr>
          <w:rFonts w:ascii="Times New Roman" w:hAnsi="Times New Roman" w:cs="Times New Roman"/>
          <w:sz w:val="26"/>
          <w:szCs w:val="26"/>
          <w:lang w:eastAsia="ru-RU"/>
        </w:rPr>
        <w:tab/>
        <w:t xml:space="preserve"> Инструкция по организации деятельности объектовых подразделений ФПС МЧС России по профила</w:t>
      </w:r>
      <w:r w:rsidR="00286CA3">
        <w:rPr>
          <w:rFonts w:ascii="Times New Roman" w:hAnsi="Times New Roman" w:cs="Times New Roman"/>
          <w:sz w:val="26"/>
          <w:szCs w:val="26"/>
          <w:lang w:eastAsia="ru-RU"/>
        </w:rPr>
        <w:t>ктике и (или) тушению пожаров (</w:t>
      </w:r>
      <w:r w:rsidRPr="00770EA8">
        <w:rPr>
          <w:rFonts w:ascii="Times New Roman" w:hAnsi="Times New Roman" w:cs="Times New Roman"/>
          <w:sz w:val="26"/>
          <w:szCs w:val="26"/>
          <w:lang w:eastAsia="ru-RU"/>
        </w:rPr>
        <w:t>утверждена МЧС России от 30.09.05).</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14.</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Теребнев</w:t>
      </w:r>
      <w:proofErr w:type="spellEnd"/>
      <w:r w:rsidRPr="00770EA8">
        <w:rPr>
          <w:rFonts w:ascii="Times New Roman" w:hAnsi="Times New Roman" w:cs="Times New Roman"/>
          <w:sz w:val="26"/>
          <w:szCs w:val="26"/>
          <w:lang w:eastAsia="ru-RU"/>
        </w:rPr>
        <w:t xml:space="preserve"> В.В. и др. Организация службы пожарной части: учебное пособие. – М.: Центр Пропаганды, 2007. – 360 с., ил.</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5. Пожарная профилактика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w:t>
      </w:r>
      <w:r w:rsidRPr="00770EA8">
        <w:rPr>
          <w:rFonts w:ascii="Times New Roman" w:hAnsi="Times New Roman" w:cs="Times New Roman"/>
          <w:sz w:val="26"/>
          <w:szCs w:val="26"/>
          <w:lang w:eastAsia="ru-RU"/>
        </w:rPr>
        <w:tab/>
        <w:t>Федеральный Закон РФ от 22.07.08 № 123-Ф3 «Технический регламент о требованиях пожарной безопасности».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r w:rsidRPr="00770EA8">
        <w:rPr>
          <w:rFonts w:ascii="Times New Roman" w:hAnsi="Times New Roman" w:cs="Times New Roman"/>
          <w:sz w:val="26"/>
          <w:szCs w:val="26"/>
          <w:lang w:eastAsia="ru-RU"/>
        </w:rPr>
        <w:tab/>
        <w:t xml:space="preserve">Федеральный закон РФ от 21.12.94 № 69-ФЗ «О пожарной безопасности».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w:t>
      </w:r>
      <w:r w:rsidRPr="00770EA8">
        <w:rPr>
          <w:rFonts w:ascii="Times New Roman" w:hAnsi="Times New Roman" w:cs="Times New Roman"/>
          <w:sz w:val="26"/>
          <w:szCs w:val="26"/>
          <w:lang w:eastAsia="ru-RU"/>
        </w:rPr>
        <w:tab/>
        <w:t>Федеральный закон РФ от 21.12.94 № 68-ФЗ «О защите населения и территорий от чрезвычайных ситуаций природного и техногенного характера».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r w:rsidRPr="00770EA8">
        <w:rPr>
          <w:rFonts w:ascii="Times New Roman" w:hAnsi="Times New Roman" w:cs="Times New Roman"/>
          <w:sz w:val="26"/>
          <w:szCs w:val="26"/>
          <w:lang w:eastAsia="ru-RU"/>
        </w:rPr>
        <w:tab/>
        <w:t>ГОСТ 12.1.004-91*. Пожарная безопасность. Общие требования.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5.</w:t>
      </w:r>
      <w:r w:rsidRPr="00770EA8">
        <w:rPr>
          <w:rFonts w:ascii="Times New Roman" w:hAnsi="Times New Roman" w:cs="Times New Roman"/>
          <w:sz w:val="26"/>
          <w:szCs w:val="26"/>
          <w:lang w:eastAsia="ru-RU"/>
        </w:rPr>
        <w:tab/>
        <w:t xml:space="preserve">ГОСТ 12.1.044-89. </w:t>
      </w:r>
      <w:proofErr w:type="spellStart"/>
      <w:r w:rsidRPr="00770EA8">
        <w:rPr>
          <w:rFonts w:ascii="Times New Roman" w:hAnsi="Times New Roman" w:cs="Times New Roman"/>
          <w:sz w:val="26"/>
          <w:szCs w:val="26"/>
          <w:lang w:eastAsia="ru-RU"/>
        </w:rPr>
        <w:t>Пожаровзрывоопасность</w:t>
      </w:r>
      <w:proofErr w:type="spellEnd"/>
      <w:r w:rsidRPr="00770EA8">
        <w:rPr>
          <w:rFonts w:ascii="Times New Roman" w:hAnsi="Times New Roman" w:cs="Times New Roman"/>
          <w:sz w:val="26"/>
          <w:szCs w:val="26"/>
          <w:lang w:eastAsia="ru-RU"/>
        </w:rPr>
        <w:t xml:space="preserve"> веществ и материалов. Номенклатура показателей и методы их определения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6.</w:t>
      </w:r>
      <w:r w:rsidRPr="00770EA8">
        <w:rPr>
          <w:rFonts w:ascii="Times New Roman" w:hAnsi="Times New Roman" w:cs="Times New Roman"/>
          <w:sz w:val="26"/>
          <w:szCs w:val="26"/>
          <w:lang w:eastAsia="ru-RU"/>
        </w:rPr>
        <w:tab/>
        <w:t xml:space="preserve">ГОСТ Р 12.3.047.98. Пожарная безопасность технологических процессов. Общие требования. Методы контроля.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7.</w:t>
      </w:r>
      <w:r w:rsidRPr="00770EA8">
        <w:rPr>
          <w:rFonts w:ascii="Times New Roman" w:hAnsi="Times New Roman" w:cs="Times New Roman"/>
          <w:sz w:val="26"/>
          <w:szCs w:val="26"/>
          <w:lang w:eastAsia="ru-RU"/>
        </w:rPr>
        <w:tab/>
        <w:t>Правила противопожарного режима в Российской Федерации (утверждены Постановлением Правительства РФ от 25.04.2012 г. № 390).</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8.</w:t>
      </w:r>
      <w:r w:rsidRPr="00770EA8">
        <w:rPr>
          <w:rFonts w:ascii="Times New Roman" w:hAnsi="Times New Roman" w:cs="Times New Roman"/>
          <w:sz w:val="26"/>
          <w:szCs w:val="26"/>
          <w:lang w:eastAsia="ru-RU"/>
        </w:rPr>
        <w:tab/>
        <w:t xml:space="preserve">СО 153-34.21.122-2003. Инструкция по устройству </w:t>
      </w:r>
      <w:proofErr w:type="spellStart"/>
      <w:r w:rsidRPr="00770EA8">
        <w:rPr>
          <w:rFonts w:ascii="Times New Roman" w:hAnsi="Times New Roman" w:cs="Times New Roman"/>
          <w:sz w:val="26"/>
          <w:szCs w:val="26"/>
          <w:lang w:eastAsia="ru-RU"/>
        </w:rPr>
        <w:t>молниезащиты</w:t>
      </w:r>
      <w:proofErr w:type="spellEnd"/>
      <w:r w:rsidRPr="00770EA8">
        <w:rPr>
          <w:rFonts w:ascii="Times New Roman" w:hAnsi="Times New Roman" w:cs="Times New Roman"/>
          <w:sz w:val="26"/>
          <w:szCs w:val="26"/>
          <w:lang w:eastAsia="ru-RU"/>
        </w:rPr>
        <w:t xml:space="preserve"> зданий сооружений и промышленных коммуникаций.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9.</w:t>
      </w:r>
      <w:r w:rsidRPr="00770EA8">
        <w:rPr>
          <w:rFonts w:ascii="Times New Roman" w:hAnsi="Times New Roman" w:cs="Times New Roman"/>
          <w:sz w:val="26"/>
          <w:szCs w:val="26"/>
          <w:lang w:eastAsia="ru-RU"/>
        </w:rPr>
        <w:tab/>
        <w:t>СП 1.13130.2009. Системы противопожарной защиты. Эвакуационные пути и выходы.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10.</w:t>
      </w:r>
      <w:r w:rsidRPr="00770EA8">
        <w:rPr>
          <w:rFonts w:ascii="Times New Roman" w:hAnsi="Times New Roman" w:cs="Times New Roman"/>
          <w:sz w:val="26"/>
          <w:szCs w:val="26"/>
          <w:lang w:eastAsia="ru-RU"/>
        </w:rPr>
        <w:tab/>
        <w:t>СП 2.131.2009. Системы противопожарной защиты. Обеспечение огнестойкости объектов защиты.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11.</w:t>
      </w:r>
      <w:r w:rsidRPr="00770EA8">
        <w:rPr>
          <w:rFonts w:ascii="Times New Roman" w:hAnsi="Times New Roman" w:cs="Times New Roman"/>
          <w:sz w:val="26"/>
          <w:szCs w:val="26"/>
          <w:lang w:eastAsia="ru-RU"/>
        </w:rPr>
        <w:tab/>
        <w:t>СП 3.131.2009. Системы противопожарной защиты. Система оповещения и управления эвакуацией людей при пожаре.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12.</w:t>
      </w:r>
      <w:r w:rsidRPr="00770EA8">
        <w:rPr>
          <w:rFonts w:ascii="Times New Roman" w:hAnsi="Times New Roman" w:cs="Times New Roman"/>
          <w:sz w:val="26"/>
          <w:szCs w:val="26"/>
          <w:lang w:eastAsia="ru-RU"/>
        </w:rPr>
        <w:tab/>
        <w:t xml:space="preserve">СП 4.13130.2009.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13.</w:t>
      </w:r>
      <w:r w:rsidRPr="00770EA8">
        <w:rPr>
          <w:rFonts w:ascii="Times New Roman" w:hAnsi="Times New Roman" w:cs="Times New Roman"/>
          <w:sz w:val="26"/>
          <w:szCs w:val="26"/>
          <w:lang w:eastAsia="ru-RU"/>
        </w:rPr>
        <w:tab/>
        <w:t>СП 5.13130.2009. Системы противопожарной защиты. Установки пожарной сигнализации и пожаротушения автоматические.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14.</w:t>
      </w:r>
      <w:r w:rsidRPr="00770EA8">
        <w:rPr>
          <w:rFonts w:ascii="Times New Roman" w:hAnsi="Times New Roman" w:cs="Times New Roman"/>
          <w:sz w:val="26"/>
          <w:szCs w:val="26"/>
          <w:lang w:eastAsia="ru-RU"/>
        </w:rPr>
        <w:tab/>
        <w:t>СП 7.131302009. Системы противопожарной защиты. Отопление, вентиляция и кондиционирования воздуха.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15.</w:t>
      </w:r>
      <w:r w:rsidRPr="00770EA8">
        <w:rPr>
          <w:rFonts w:ascii="Times New Roman" w:hAnsi="Times New Roman" w:cs="Times New Roman"/>
          <w:sz w:val="26"/>
          <w:szCs w:val="26"/>
          <w:lang w:eastAsia="ru-RU"/>
        </w:rPr>
        <w:tab/>
        <w:t>СП 8.13130.2009. Системы противопожарной защиты. Источники наружного противопожарного водоснабжения. Требования пожарной безопасности.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16.</w:t>
      </w:r>
      <w:r w:rsidRPr="00770EA8">
        <w:rPr>
          <w:rFonts w:ascii="Times New Roman" w:hAnsi="Times New Roman" w:cs="Times New Roman"/>
          <w:sz w:val="26"/>
          <w:szCs w:val="26"/>
          <w:lang w:eastAsia="ru-RU"/>
        </w:rPr>
        <w:tab/>
        <w:t>СП 10.13130.2009. Системы противопожарной защиты. Внутренний противопожарный водопровод.</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17.</w:t>
      </w:r>
      <w:r w:rsidRPr="00770EA8">
        <w:rPr>
          <w:rFonts w:ascii="Times New Roman" w:hAnsi="Times New Roman" w:cs="Times New Roman"/>
          <w:sz w:val="26"/>
          <w:szCs w:val="26"/>
          <w:lang w:eastAsia="ru-RU"/>
        </w:rPr>
        <w:tab/>
        <w:t>СП 12.13130.2009. Определение категорий помещений, зданий и наружных установок по взрывопожарной и пожарной 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18.</w:t>
      </w:r>
      <w:r w:rsidRPr="00770EA8">
        <w:rPr>
          <w:rFonts w:ascii="Times New Roman" w:hAnsi="Times New Roman" w:cs="Times New Roman"/>
          <w:sz w:val="26"/>
          <w:szCs w:val="26"/>
          <w:lang w:eastAsia="ru-RU"/>
        </w:rPr>
        <w:tab/>
        <w:t>СНиП 31-01-2003. Здания жилые многоквартирные.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19.</w:t>
      </w:r>
      <w:r w:rsidRPr="00770EA8">
        <w:rPr>
          <w:rFonts w:ascii="Times New Roman" w:hAnsi="Times New Roman" w:cs="Times New Roman"/>
          <w:sz w:val="26"/>
          <w:szCs w:val="26"/>
          <w:lang w:eastAsia="ru-RU"/>
        </w:rPr>
        <w:tab/>
        <w:t>СНиП 31-02-2001. Дома жилые одноквартирные.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20.</w:t>
      </w:r>
      <w:r w:rsidRPr="00770EA8">
        <w:rPr>
          <w:rFonts w:ascii="Times New Roman" w:hAnsi="Times New Roman" w:cs="Times New Roman"/>
          <w:sz w:val="26"/>
          <w:szCs w:val="26"/>
          <w:lang w:eastAsia="ru-RU"/>
        </w:rPr>
        <w:tab/>
        <w:t>СНиП 31-03-2001. Производственные здания.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21.</w:t>
      </w:r>
      <w:r w:rsidRPr="00770EA8">
        <w:rPr>
          <w:rFonts w:ascii="Times New Roman" w:hAnsi="Times New Roman" w:cs="Times New Roman"/>
          <w:sz w:val="26"/>
          <w:szCs w:val="26"/>
          <w:lang w:eastAsia="ru-RU"/>
        </w:rPr>
        <w:tab/>
        <w:t>СНиП 31-04-2001. Складские здания.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22.</w:t>
      </w:r>
      <w:r w:rsidRPr="00770EA8">
        <w:rPr>
          <w:rFonts w:ascii="Times New Roman" w:hAnsi="Times New Roman" w:cs="Times New Roman"/>
          <w:sz w:val="26"/>
          <w:szCs w:val="26"/>
          <w:lang w:eastAsia="ru-RU"/>
        </w:rPr>
        <w:tab/>
        <w:t>СНиП 31-05-2003. Общественные здания административного назначения.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23.</w:t>
      </w:r>
      <w:r w:rsidRPr="00770EA8">
        <w:rPr>
          <w:rFonts w:ascii="Times New Roman" w:hAnsi="Times New Roman" w:cs="Times New Roman"/>
          <w:sz w:val="26"/>
          <w:szCs w:val="26"/>
          <w:lang w:eastAsia="ru-RU"/>
        </w:rPr>
        <w:tab/>
        <w:t>СНиП 41-01-2003. Отопление, вентиляция и кондиционирование воздуха.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24.</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Демехин</w:t>
      </w:r>
      <w:proofErr w:type="spellEnd"/>
      <w:r w:rsidRPr="00770EA8">
        <w:rPr>
          <w:rFonts w:ascii="Times New Roman" w:hAnsi="Times New Roman" w:cs="Times New Roman"/>
          <w:sz w:val="26"/>
          <w:szCs w:val="26"/>
          <w:lang w:eastAsia="ru-RU"/>
        </w:rPr>
        <w:t xml:space="preserve"> В.Н. и др. Пожарная опасность и поведение строительных материалов в условиях пожара. – </w:t>
      </w:r>
      <w:proofErr w:type="gramStart"/>
      <w:r w:rsidRPr="00770EA8">
        <w:rPr>
          <w:rFonts w:ascii="Times New Roman" w:hAnsi="Times New Roman" w:cs="Times New Roman"/>
          <w:sz w:val="26"/>
          <w:szCs w:val="26"/>
          <w:lang w:eastAsia="ru-RU"/>
        </w:rPr>
        <w:t>С-Пб</w:t>
      </w:r>
      <w:proofErr w:type="gramEnd"/>
      <w:r w:rsidRPr="00770EA8">
        <w:rPr>
          <w:rFonts w:ascii="Times New Roman" w:hAnsi="Times New Roman" w:cs="Times New Roman"/>
          <w:sz w:val="26"/>
          <w:szCs w:val="26"/>
          <w:lang w:eastAsia="ru-RU"/>
        </w:rPr>
        <w:t>.: 2002.</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25.</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Собурь</w:t>
      </w:r>
      <w:proofErr w:type="spellEnd"/>
      <w:r w:rsidRPr="00770EA8">
        <w:rPr>
          <w:rFonts w:ascii="Times New Roman" w:hAnsi="Times New Roman" w:cs="Times New Roman"/>
          <w:sz w:val="26"/>
          <w:szCs w:val="26"/>
          <w:lang w:eastAsia="ru-RU"/>
        </w:rPr>
        <w:t xml:space="preserve"> С.В. Пожарная безопасность электроустановок. Справочник. 3-е изд. – М.: Спецтехника, 2003. – 312 с., ил.</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26.</w:t>
      </w:r>
      <w:r w:rsidRPr="00770EA8">
        <w:rPr>
          <w:rFonts w:ascii="Times New Roman" w:hAnsi="Times New Roman" w:cs="Times New Roman"/>
          <w:sz w:val="26"/>
          <w:szCs w:val="26"/>
          <w:lang w:eastAsia="ru-RU"/>
        </w:rPr>
        <w:tab/>
        <w:t xml:space="preserve">Справочник под редакцией А.Н. Баратова, А.Я. </w:t>
      </w:r>
      <w:proofErr w:type="spellStart"/>
      <w:r w:rsidRPr="00770EA8">
        <w:rPr>
          <w:rFonts w:ascii="Times New Roman" w:hAnsi="Times New Roman" w:cs="Times New Roman"/>
          <w:sz w:val="26"/>
          <w:szCs w:val="26"/>
          <w:lang w:eastAsia="ru-RU"/>
        </w:rPr>
        <w:t>Корольченко</w:t>
      </w:r>
      <w:proofErr w:type="spellEnd"/>
      <w:r w:rsidRPr="00770EA8">
        <w:rPr>
          <w:rFonts w:ascii="Times New Roman" w:hAnsi="Times New Roman" w:cs="Times New Roman"/>
          <w:sz w:val="26"/>
          <w:szCs w:val="26"/>
          <w:lang w:eastAsia="ru-RU"/>
        </w:rPr>
        <w:t xml:space="preserve"> (ч.1 и 2). – М.: «Химия», 1990.</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27.</w:t>
      </w:r>
      <w:r w:rsidRPr="00770EA8">
        <w:rPr>
          <w:rFonts w:ascii="Times New Roman" w:hAnsi="Times New Roman" w:cs="Times New Roman"/>
          <w:sz w:val="26"/>
          <w:szCs w:val="26"/>
          <w:lang w:eastAsia="ru-RU"/>
        </w:rPr>
        <w:tab/>
        <w:t xml:space="preserve">Черкасов В.Н., Зыков В.И. Обеспечение пожарной безопасности электроустановок: учебное пособие. – М.: </w:t>
      </w:r>
      <w:proofErr w:type="spellStart"/>
      <w:r w:rsidRPr="00770EA8">
        <w:rPr>
          <w:rFonts w:ascii="Times New Roman" w:hAnsi="Times New Roman" w:cs="Times New Roman"/>
          <w:sz w:val="26"/>
          <w:szCs w:val="26"/>
          <w:lang w:eastAsia="ru-RU"/>
        </w:rPr>
        <w:t>Пожнаука</w:t>
      </w:r>
      <w:proofErr w:type="spellEnd"/>
      <w:r w:rsidRPr="00770EA8">
        <w:rPr>
          <w:rFonts w:ascii="Times New Roman" w:hAnsi="Times New Roman" w:cs="Times New Roman"/>
          <w:sz w:val="26"/>
          <w:szCs w:val="26"/>
          <w:lang w:eastAsia="ru-RU"/>
        </w:rPr>
        <w:t>, 2010. – 406 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28.</w:t>
      </w:r>
      <w:r w:rsidRPr="00770EA8">
        <w:rPr>
          <w:rFonts w:ascii="Times New Roman" w:hAnsi="Times New Roman" w:cs="Times New Roman"/>
          <w:sz w:val="26"/>
          <w:szCs w:val="26"/>
          <w:lang w:eastAsia="ru-RU"/>
        </w:rPr>
        <w:tab/>
        <w:t xml:space="preserve">Холщевников В.В., </w:t>
      </w:r>
      <w:proofErr w:type="spellStart"/>
      <w:r w:rsidRPr="00770EA8">
        <w:rPr>
          <w:rFonts w:ascii="Times New Roman" w:hAnsi="Times New Roman" w:cs="Times New Roman"/>
          <w:sz w:val="26"/>
          <w:szCs w:val="26"/>
          <w:lang w:eastAsia="ru-RU"/>
        </w:rPr>
        <w:t>Самошин</w:t>
      </w:r>
      <w:proofErr w:type="spellEnd"/>
      <w:r w:rsidRPr="00770EA8">
        <w:rPr>
          <w:rFonts w:ascii="Times New Roman" w:hAnsi="Times New Roman" w:cs="Times New Roman"/>
          <w:sz w:val="26"/>
          <w:szCs w:val="26"/>
          <w:lang w:eastAsia="ru-RU"/>
        </w:rPr>
        <w:t xml:space="preserve"> Д.А. Эвакуация и поведение людей при пожарах. – М.: Академия ГПС МЧС России, 2009. – 212 с.</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6. Пожарная тактика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w:t>
      </w:r>
      <w:r w:rsidRPr="00770EA8">
        <w:rPr>
          <w:rFonts w:ascii="Times New Roman" w:hAnsi="Times New Roman" w:cs="Times New Roman"/>
          <w:sz w:val="26"/>
          <w:szCs w:val="26"/>
          <w:lang w:eastAsia="ru-RU"/>
        </w:rPr>
        <w:tab/>
        <w:t xml:space="preserve">Федеральный закон РФ от 21.12.94 № 69-ФЗ «О пожарной безопасности».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r w:rsidRPr="00770EA8">
        <w:rPr>
          <w:rFonts w:ascii="Times New Roman" w:hAnsi="Times New Roman" w:cs="Times New Roman"/>
          <w:sz w:val="26"/>
          <w:szCs w:val="26"/>
          <w:lang w:eastAsia="ru-RU"/>
        </w:rPr>
        <w:tab/>
        <w:t xml:space="preserve">Федеральный закон РФ от 22.07.08 № 123-ФЗ «Технический регламент о требованиях пожарной безопасности».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w:t>
      </w:r>
      <w:r w:rsidRPr="00770EA8">
        <w:rPr>
          <w:rFonts w:ascii="Times New Roman" w:hAnsi="Times New Roman" w:cs="Times New Roman"/>
          <w:sz w:val="26"/>
          <w:szCs w:val="26"/>
          <w:lang w:eastAsia="ru-RU"/>
        </w:rPr>
        <w:tab/>
        <w:t>Приказ Министерства труда и социальной защиты РФ от  23.12.14       № 1100н «Об утверждении Правил по охране труда в подразделениях федеральной противопожарной службы Государственной противопожарной службы».</w:t>
      </w:r>
    </w:p>
    <w:p w:rsidR="0045052A" w:rsidRPr="003525AA" w:rsidRDefault="0045052A" w:rsidP="00770EA8">
      <w:pPr>
        <w:spacing w:line="240" w:lineRule="auto"/>
        <w:jc w:val="both"/>
        <w:rPr>
          <w:rFonts w:ascii="Times New Roman" w:hAnsi="Times New Roman" w:cs="Times New Roman"/>
          <w:color w:val="FF0000"/>
          <w:sz w:val="26"/>
          <w:szCs w:val="26"/>
          <w:lang w:eastAsia="ru-RU"/>
        </w:rPr>
      </w:pPr>
      <w:r w:rsidRPr="003525AA">
        <w:rPr>
          <w:rFonts w:ascii="Times New Roman" w:hAnsi="Times New Roman" w:cs="Times New Roman"/>
          <w:color w:val="FF0000"/>
          <w:sz w:val="26"/>
          <w:szCs w:val="26"/>
          <w:lang w:eastAsia="ru-RU"/>
        </w:rPr>
        <w:t>4.</w:t>
      </w:r>
      <w:r w:rsidRPr="003525AA">
        <w:rPr>
          <w:rFonts w:ascii="Times New Roman" w:hAnsi="Times New Roman" w:cs="Times New Roman"/>
          <w:color w:val="FF0000"/>
          <w:sz w:val="26"/>
          <w:szCs w:val="26"/>
          <w:lang w:eastAsia="ru-RU"/>
        </w:rPr>
        <w:tab/>
        <w:t>Приказ МЧС России от 31.03.11 № 156 «Об утверждении порядка тушения пожаров подразделениями пожарной охраны».</w:t>
      </w:r>
    </w:p>
    <w:p w:rsidR="0045052A" w:rsidRPr="00286CA3" w:rsidRDefault="0045052A" w:rsidP="00770EA8">
      <w:pPr>
        <w:spacing w:line="240" w:lineRule="auto"/>
        <w:jc w:val="both"/>
        <w:rPr>
          <w:rFonts w:ascii="Times New Roman" w:hAnsi="Times New Roman" w:cs="Times New Roman"/>
          <w:color w:val="FF0000"/>
          <w:sz w:val="26"/>
          <w:szCs w:val="26"/>
          <w:lang w:eastAsia="ru-RU"/>
        </w:rPr>
      </w:pPr>
      <w:r w:rsidRPr="00770EA8">
        <w:rPr>
          <w:rFonts w:ascii="Times New Roman" w:hAnsi="Times New Roman" w:cs="Times New Roman"/>
          <w:sz w:val="26"/>
          <w:szCs w:val="26"/>
          <w:lang w:eastAsia="ru-RU"/>
        </w:rPr>
        <w:t>5.</w:t>
      </w:r>
      <w:r w:rsidRPr="00770EA8">
        <w:rPr>
          <w:rFonts w:ascii="Times New Roman" w:hAnsi="Times New Roman" w:cs="Times New Roman"/>
          <w:sz w:val="26"/>
          <w:szCs w:val="26"/>
          <w:lang w:eastAsia="ru-RU"/>
        </w:rPr>
        <w:tab/>
      </w:r>
      <w:r w:rsidRPr="00286CA3">
        <w:rPr>
          <w:rFonts w:ascii="Times New Roman" w:hAnsi="Times New Roman" w:cs="Times New Roman"/>
          <w:color w:val="FF0000"/>
          <w:sz w:val="26"/>
          <w:szCs w:val="26"/>
          <w:lang w:eastAsia="ru-RU"/>
        </w:rPr>
        <w:t xml:space="preserve">Приказ МЧС России от 05.04.11 № 167 «Об утверждении порядка организации службы в подразделениях пожарной охраны».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6.</w:t>
      </w:r>
      <w:r w:rsidRPr="00770EA8">
        <w:rPr>
          <w:rFonts w:ascii="Times New Roman" w:hAnsi="Times New Roman" w:cs="Times New Roman"/>
          <w:sz w:val="26"/>
          <w:szCs w:val="26"/>
          <w:lang w:eastAsia="ru-RU"/>
        </w:rPr>
        <w:tab/>
        <w:t xml:space="preserve">Приказ МЧС РФ от 09.01.13 № 3 «Об утверждении Правил проведения личным составом ФПС ГПС аварийно-спасательных работ при тушении пожаров с </w:t>
      </w:r>
      <w:r w:rsidRPr="00770EA8">
        <w:rPr>
          <w:rFonts w:ascii="Times New Roman" w:hAnsi="Times New Roman" w:cs="Times New Roman"/>
          <w:sz w:val="26"/>
          <w:szCs w:val="26"/>
          <w:lang w:eastAsia="ru-RU"/>
        </w:rPr>
        <w:lastRenderedPageBreak/>
        <w:t xml:space="preserve">использованием средств индивидуальной защиты органов дыхания и зрения в непригодной для дыхания среде».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7.</w:t>
      </w:r>
      <w:r w:rsidRPr="00770EA8">
        <w:rPr>
          <w:rFonts w:ascii="Times New Roman" w:hAnsi="Times New Roman" w:cs="Times New Roman"/>
          <w:sz w:val="26"/>
          <w:szCs w:val="26"/>
          <w:lang w:eastAsia="ru-RU"/>
        </w:rPr>
        <w:tab/>
        <w:t xml:space="preserve">Приказ МЧС РФ от 13.12.12 № 765 «О дополнительных мерах по подготовке специализированных пожарных частей по тушению крупных пожаров федеральной противопожарной службы к проведению аварийно-спасательных работ».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8.</w:t>
      </w:r>
      <w:r w:rsidRPr="00770EA8">
        <w:rPr>
          <w:rFonts w:ascii="Times New Roman" w:hAnsi="Times New Roman" w:cs="Times New Roman"/>
          <w:sz w:val="26"/>
          <w:szCs w:val="26"/>
          <w:lang w:eastAsia="ru-RU"/>
        </w:rPr>
        <w:tab/>
        <w:t>Приказ МЧС РФ от 01.02.13 № 57 «О переименовании, реорганизации некоторых подразделений федеральной противопожарной службы Государственной противопожарной службы и внесении изменений в приложение № 1 к приказу МЧС России от 30.12.11 № 812».</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9.</w:t>
      </w:r>
      <w:r w:rsidRPr="00770EA8">
        <w:rPr>
          <w:rFonts w:ascii="Times New Roman" w:hAnsi="Times New Roman" w:cs="Times New Roman"/>
          <w:sz w:val="26"/>
          <w:szCs w:val="26"/>
          <w:lang w:eastAsia="ru-RU"/>
        </w:rPr>
        <w:tab/>
        <w:t xml:space="preserve">Методические рекомендации по тушению пожаров на наземных береговых сооружениях портов и судах, находящихся у причалов и пристаней морских портов и на внутренних водных путях (утверждены МЧС России в 2008 году).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10.</w:t>
      </w:r>
      <w:r w:rsidRPr="00770EA8">
        <w:rPr>
          <w:rFonts w:ascii="Times New Roman" w:hAnsi="Times New Roman" w:cs="Times New Roman"/>
          <w:sz w:val="26"/>
          <w:szCs w:val="26"/>
          <w:lang w:eastAsia="ru-RU"/>
        </w:rPr>
        <w:tab/>
        <w:t xml:space="preserve">Методические рекомендации по организации и проведению работ по локализации и тушению пожаров, поиску и спасению людей личным составом подразделений ФПС при радиационной аварии на АЭС в зоне повышенного облучения (утверждены МЧС России от 13.09.10).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11.</w:t>
      </w:r>
      <w:r w:rsidRPr="00770EA8">
        <w:rPr>
          <w:rFonts w:ascii="Times New Roman" w:hAnsi="Times New Roman" w:cs="Times New Roman"/>
          <w:sz w:val="26"/>
          <w:szCs w:val="26"/>
          <w:lang w:eastAsia="ru-RU"/>
        </w:rPr>
        <w:tab/>
        <w:t>Наставление по организации управления и оперативного (экстренного) реагирования при ликвидации чрезвычайных ситуаций, утвержденное протоколом заседания Правительственной комиссии по предупреждению и ликвидации чрезвычайных ситуаций и обеспечению пожарной безопасности № 4 от 28.05.10.</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12.</w:t>
      </w:r>
      <w:r w:rsidRPr="00770EA8">
        <w:rPr>
          <w:rFonts w:ascii="Times New Roman" w:hAnsi="Times New Roman" w:cs="Times New Roman"/>
          <w:sz w:val="26"/>
          <w:szCs w:val="26"/>
          <w:lang w:eastAsia="ru-RU"/>
        </w:rPr>
        <w:tab/>
        <w:t xml:space="preserve">Учебно-методический комплекс для обучения в учебных центрах федеральной противопожарной службы пожарных-спасателей, участвующих в ликвидации ДТП, по оказанию необходимой помощи пострадавшим в этих происшествиях. – М.: АГЗ МЧС России, 2010.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13.</w:t>
      </w:r>
      <w:r w:rsidRPr="00770EA8">
        <w:rPr>
          <w:rFonts w:ascii="Times New Roman" w:hAnsi="Times New Roman" w:cs="Times New Roman"/>
          <w:sz w:val="26"/>
          <w:szCs w:val="26"/>
          <w:lang w:eastAsia="ru-RU"/>
        </w:rPr>
        <w:tab/>
        <w:t xml:space="preserve">Тактика действий подразделений пожарной охраны в условиях возможного взрыва газовых баллонов в очаге пожара: Рекомендации. – М.: ВНИИПО, 2001. – 29с.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14.</w:t>
      </w:r>
      <w:r w:rsidRPr="00770EA8">
        <w:rPr>
          <w:rFonts w:ascii="Times New Roman" w:hAnsi="Times New Roman" w:cs="Times New Roman"/>
          <w:sz w:val="26"/>
          <w:szCs w:val="26"/>
          <w:lang w:eastAsia="ru-RU"/>
        </w:rPr>
        <w:tab/>
        <w:t>Тактика действий подразделений пожарной охраны при пожарах на автоцистернах для перевозки ЛВЖ и ГЖ: Рекомендации. – М., ВНИИПО, 2004. – 47 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15.</w:t>
      </w:r>
      <w:r w:rsidRPr="00770EA8">
        <w:rPr>
          <w:rFonts w:ascii="Times New Roman" w:hAnsi="Times New Roman" w:cs="Times New Roman"/>
          <w:sz w:val="26"/>
          <w:szCs w:val="26"/>
          <w:lang w:eastAsia="ru-RU"/>
        </w:rPr>
        <w:tab/>
        <w:t xml:space="preserve">Руководство по тушению нефти и нефтепродуктов в резервуарах и резервуарных парках. – М: ГУГПС-ВНИИПО-МИПБ, 1999.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16.</w:t>
      </w:r>
      <w:r w:rsidRPr="00770EA8">
        <w:rPr>
          <w:rFonts w:ascii="Times New Roman" w:hAnsi="Times New Roman" w:cs="Times New Roman"/>
          <w:sz w:val="26"/>
          <w:szCs w:val="26"/>
          <w:lang w:eastAsia="ru-RU"/>
        </w:rPr>
        <w:tab/>
        <w:t>Рекомендации по тушению высокооктановых бензинов АИ-92, АИ-95 и АИ-98 в резервуарах (дополнение к «Руководству по тушению нефти и нефтепродуктов в резервуарах и резервуарных парках» – М.: ГУГПС-ВНИИПО-МИПБ, 1999.Согласованы МЧС России от 29.12.2008 г. № 18-6-2-5087).</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17.</w:t>
      </w:r>
      <w:r w:rsidRPr="00770EA8">
        <w:rPr>
          <w:rFonts w:ascii="Times New Roman" w:hAnsi="Times New Roman" w:cs="Times New Roman"/>
          <w:sz w:val="26"/>
          <w:szCs w:val="26"/>
          <w:lang w:eastAsia="ru-RU"/>
        </w:rPr>
        <w:tab/>
        <w:t>Рекомендации по тушению полярных жидкостей в резервуарах (Согласованы МЧС России от 11.04.07 № 18-6-2-911).</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18.</w:t>
      </w:r>
      <w:r w:rsidRPr="00770EA8">
        <w:rPr>
          <w:rFonts w:ascii="Times New Roman" w:hAnsi="Times New Roman" w:cs="Times New Roman"/>
          <w:sz w:val="26"/>
          <w:szCs w:val="26"/>
          <w:lang w:eastAsia="ru-RU"/>
        </w:rPr>
        <w:tab/>
        <w:t xml:space="preserve">Руководство по тушению пожаров на железнодорожном транспорте. – М.: УВО МПС, ВНИИЖТ, 2001. - 198 с.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19.</w:t>
      </w:r>
      <w:r w:rsidRPr="00770EA8">
        <w:rPr>
          <w:rFonts w:ascii="Times New Roman" w:hAnsi="Times New Roman" w:cs="Times New Roman"/>
          <w:sz w:val="26"/>
          <w:szCs w:val="26"/>
          <w:lang w:eastAsia="ru-RU"/>
        </w:rPr>
        <w:tab/>
        <w:t xml:space="preserve">Рекомендации по организации и ведению боевых действий подразделениями пожарной охраны при тушении пожаров на объектах с наличием аварийно-химически-опасных веществ (утверждены МЧС России 08.12.03).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20.</w:t>
      </w:r>
      <w:r w:rsidRPr="00770EA8">
        <w:rPr>
          <w:rFonts w:ascii="Times New Roman" w:hAnsi="Times New Roman" w:cs="Times New Roman"/>
          <w:sz w:val="26"/>
          <w:szCs w:val="26"/>
          <w:lang w:eastAsia="ru-RU"/>
        </w:rPr>
        <w:tab/>
        <w:t>Методические рекомендации по изучению пожаров (утверждены МЧС России 27.02.13).</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21.</w:t>
      </w:r>
      <w:r w:rsidRPr="00770EA8">
        <w:rPr>
          <w:rFonts w:ascii="Times New Roman" w:hAnsi="Times New Roman" w:cs="Times New Roman"/>
          <w:sz w:val="26"/>
          <w:szCs w:val="26"/>
          <w:lang w:eastAsia="ru-RU"/>
        </w:rPr>
        <w:tab/>
        <w:t>Методические рекомендации по составлению планов и карточек тушения пожаров (утверждены МЧС России 27.02.13).</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22.</w:t>
      </w:r>
      <w:r w:rsidRPr="00770EA8">
        <w:rPr>
          <w:rFonts w:ascii="Times New Roman" w:hAnsi="Times New Roman" w:cs="Times New Roman"/>
          <w:sz w:val="26"/>
          <w:szCs w:val="26"/>
          <w:lang w:eastAsia="ru-RU"/>
        </w:rPr>
        <w:tab/>
        <w:t xml:space="preserve">Программа подготовки личного состава подразделений Государственной противопожарной службы МЧС России (утверждена МЧС России 29.12.03).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23.</w:t>
      </w:r>
      <w:r w:rsidRPr="00770EA8">
        <w:rPr>
          <w:rFonts w:ascii="Times New Roman" w:hAnsi="Times New Roman" w:cs="Times New Roman"/>
          <w:sz w:val="26"/>
          <w:szCs w:val="26"/>
          <w:lang w:eastAsia="ru-RU"/>
        </w:rPr>
        <w:tab/>
        <w:t xml:space="preserve">Организационно-методические указания по тактической подготовке начальствующего состава федеральной противопожарной службы МЧС России (утверждены МЧС России 28.06.07).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24.</w:t>
      </w:r>
      <w:r w:rsidRPr="00770EA8">
        <w:rPr>
          <w:rFonts w:ascii="Times New Roman" w:hAnsi="Times New Roman" w:cs="Times New Roman"/>
          <w:sz w:val="26"/>
          <w:szCs w:val="26"/>
          <w:lang w:eastAsia="ru-RU"/>
        </w:rPr>
        <w:tab/>
        <w:t>Рекомендации по организации деятельности службы пожаротушения (утверждены МЧС России 25.12.08).</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25.</w:t>
      </w:r>
      <w:r w:rsidRPr="00770EA8">
        <w:rPr>
          <w:rFonts w:ascii="Times New Roman" w:hAnsi="Times New Roman" w:cs="Times New Roman"/>
          <w:sz w:val="26"/>
          <w:szCs w:val="26"/>
          <w:lang w:eastAsia="ru-RU"/>
        </w:rPr>
        <w:tab/>
        <w:t xml:space="preserve">Порядок применения пенообразователей для тушения пожаров. Рекомендации (утверждены МЧС России 27.08.07).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26.</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Повзик</w:t>
      </w:r>
      <w:proofErr w:type="spellEnd"/>
      <w:r w:rsidRPr="00770EA8">
        <w:rPr>
          <w:rFonts w:ascii="Times New Roman" w:hAnsi="Times New Roman" w:cs="Times New Roman"/>
          <w:sz w:val="26"/>
          <w:szCs w:val="26"/>
          <w:lang w:eastAsia="ru-RU"/>
        </w:rPr>
        <w:t xml:space="preserve"> Я.С. Справочник руководителя тушения пожара.- М.: ЗАО «Спецтехника», 2000. – 361 </w:t>
      </w:r>
      <w:proofErr w:type="gramStart"/>
      <w:r w:rsidRPr="00770EA8">
        <w:rPr>
          <w:rFonts w:ascii="Times New Roman" w:hAnsi="Times New Roman" w:cs="Times New Roman"/>
          <w:sz w:val="26"/>
          <w:szCs w:val="26"/>
          <w:lang w:eastAsia="ru-RU"/>
        </w:rPr>
        <w:t>с</w:t>
      </w:r>
      <w:proofErr w:type="gramEnd"/>
      <w:r w:rsidRPr="00770EA8">
        <w:rPr>
          <w:rFonts w:ascii="Times New Roman" w:hAnsi="Times New Roman" w:cs="Times New Roman"/>
          <w:sz w:val="26"/>
          <w:szCs w:val="26"/>
          <w:lang w:eastAsia="ru-RU"/>
        </w:rPr>
        <w:t>.</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27.</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Теребнев</w:t>
      </w:r>
      <w:proofErr w:type="spellEnd"/>
      <w:r w:rsidRPr="00770EA8">
        <w:rPr>
          <w:rFonts w:ascii="Times New Roman" w:hAnsi="Times New Roman" w:cs="Times New Roman"/>
          <w:sz w:val="26"/>
          <w:szCs w:val="26"/>
          <w:lang w:eastAsia="ru-RU"/>
        </w:rPr>
        <w:t xml:space="preserve"> В.В. и другие. Организация службы начальника караула пожарной части: Пособие. - М.: ООО «ИБС-Холдинг», 2005. – 232 с.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28.</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Теребнев</w:t>
      </w:r>
      <w:proofErr w:type="spellEnd"/>
      <w:r w:rsidRPr="00770EA8">
        <w:rPr>
          <w:rFonts w:ascii="Times New Roman" w:hAnsi="Times New Roman" w:cs="Times New Roman"/>
          <w:sz w:val="26"/>
          <w:szCs w:val="26"/>
          <w:lang w:eastAsia="ru-RU"/>
        </w:rPr>
        <w:t xml:space="preserve"> В.В. Пожарная тактика. – Екатеринбург.: Калан, 2007. – 538 с.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29.</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Теребнев</w:t>
      </w:r>
      <w:proofErr w:type="spellEnd"/>
      <w:r w:rsidRPr="00770EA8">
        <w:rPr>
          <w:rFonts w:ascii="Times New Roman" w:hAnsi="Times New Roman" w:cs="Times New Roman"/>
          <w:sz w:val="26"/>
          <w:szCs w:val="26"/>
          <w:lang w:eastAsia="ru-RU"/>
        </w:rPr>
        <w:t xml:space="preserve"> В.В. Противопожарная защита и тушение пожаров. Книга 1: Жилые и общественные здания и сооружения. - М.: </w:t>
      </w:r>
      <w:proofErr w:type="spellStart"/>
      <w:r w:rsidRPr="00770EA8">
        <w:rPr>
          <w:rFonts w:ascii="Times New Roman" w:hAnsi="Times New Roman" w:cs="Times New Roman"/>
          <w:sz w:val="26"/>
          <w:szCs w:val="26"/>
          <w:lang w:eastAsia="ru-RU"/>
        </w:rPr>
        <w:t>Пожнаука</w:t>
      </w:r>
      <w:proofErr w:type="spellEnd"/>
      <w:r w:rsidRPr="00770EA8">
        <w:rPr>
          <w:rFonts w:ascii="Times New Roman" w:hAnsi="Times New Roman" w:cs="Times New Roman"/>
          <w:sz w:val="26"/>
          <w:szCs w:val="26"/>
          <w:lang w:eastAsia="ru-RU"/>
        </w:rPr>
        <w:t xml:space="preserve">, 2006. – 314 с.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30.</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Теребнев</w:t>
      </w:r>
      <w:proofErr w:type="spellEnd"/>
      <w:r w:rsidRPr="00770EA8">
        <w:rPr>
          <w:rFonts w:ascii="Times New Roman" w:hAnsi="Times New Roman" w:cs="Times New Roman"/>
          <w:sz w:val="26"/>
          <w:szCs w:val="26"/>
          <w:lang w:eastAsia="ru-RU"/>
        </w:rPr>
        <w:t xml:space="preserve"> В.В. Противопожарная защита и тушение пожаров. Книга 2: Промышленные здания и сооружения. - М.: </w:t>
      </w:r>
      <w:proofErr w:type="spellStart"/>
      <w:r w:rsidRPr="00770EA8">
        <w:rPr>
          <w:rFonts w:ascii="Times New Roman" w:hAnsi="Times New Roman" w:cs="Times New Roman"/>
          <w:sz w:val="26"/>
          <w:szCs w:val="26"/>
          <w:lang w:eastAsia="ru-RU"/>
        </w:rPr>
        <w:t>Пожнаука</w:t>
      </w:r>
      <w:proofErr w:type="spellEnd"/>
      <w:r w:rsidRPr="00770EA8">
        <w:rPr>
          <w:rFonts w:ascii="Times New Roman" w:hAnsi="Times New Roman" w:cs="Times New Roman"/>
          <w:sz w:val="26"/>
          <w:szCs w:val="26"/>
          <w:lang w:eastAsia="ru-RU"/>
        </w:rPr>
        <w:t xml:space="preserve">, 2006. – 412 с.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31.</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Теребнев</w:t>
      </w:r>
      <w:proofErr w:type="spellEnd"/>
      <w:r w:rsidRPr="00770EA8">
        <w:rPr>
          <w:rFonts w:ascii="Times New Roman" w:hAnsi="Times New Roman" w:cs="Times New Roman"/>
          <w:sz w:val="26"/>
          <w:szCs w:val="26"/>
          <w:lang w:eastAsia="ru-RU"/>
        </w:rPr>
        <w:t xml:space="preserve"> В.В. Противопожарная защита и тушение пожаров. Книга 3: Здания повышенной этажности. - М.: </w:t>
      </w:r>
      <w:proofErr w:type="spellStart"/>
      <w:r w:rsidRPr="00770EA8">
        <w:rPr>
          <w:rFonts w:ascii="Times New Roman" w:hAnsi="Times New Roman" w:cs="Times New Roman"/>
          <w:sz w:val="26"/>
          <w:szCs w:val="26"/>
          <w:lang w:eastAsia="ru-RU"/>
        </w:rPr>
        <w:t>Пожнаука</w:t>
      </w:r>
      <w:proofErr w:type="spellEnd"/>
      <w:r w:rsidRPr="00770EA8">
        <w:rPr>
          <w:rFonts w:ascii="Times New Roman" w:hAnsi="Times New Roman" w:cs="Times New Roman"/>
          <w:sz w:val="26"/>
          <w:szCs w:val="26"/>
          <w:lang w:eastAsia="ru-RU"/>
        </w:rPr>
        <w:t xml:space="preserve">, 2006. – 237 с.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32.</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Теребнев</w:t>
      </w:r>
      <w:proofErr w:type="spellEnd"/>
      <w:r w:rsidRPr="00770EA8">
        <w:rPr>
          <w:rFonts w:ascii="Times New Roman" w:hAnsi="Times New Roman" w:cs="Times New Roman"/>
          <w:sz w:val="26"/>
          <w:szCs w:val="26"/>
          <w:lang w:eastAsia="ru-RU"/>
        </w:rPr>
        <w:t xml:space="preserve"> В.В. Тактическая подготовка должностных лиц органов управления силами и средствами на пожаре: Учебное пособие / Под </w:t>
      </w:r>
      <w:proofErr w:type="spellStart"/>
      <w:r w:rsidRPr="00770EA8">
        <w:rPr>
          <w:rFonts w:ascii="Times New Roman" w:hAnsi="Times New Roman" w:cs="Times New Roman"/>
          <w:sz w:val="26"/>
          <w:szCs w:val="26"/>
          <w:lang w:eastAsia="ru-RU"/>
        </w:rPr>
        <w:t>общ.ред</w:t>
      </w:r>
      <w:proofErr w:type="spellEnd"/>
      <w:r w:rsidRPr="00770EA8">
        <w:rPr>
          <w:rFonts w:ascii="Times New Roman" w:hAnsi="Times New Roman" w:cs="Times New Roman"/>
          <w:sz w:val="26"/>
          <w:szCs w:val="26"/>
          <w:lang w:eastAsia="ru-RU"/>
        </w:rPr>
        <w:t xml:space="preserve">. Е.А. Мешалкина. - Екатеринбург: Калан-Форт, 2004. – 296 с.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33.</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Теребнев</w:t>
      </w:r>
      <w:proofErr w:type="spellEnd"/>
      <w:r w:rsidRPr="00770EA8">
        <w:rPr>
          <w:rFonts w:ascii="Times New Roman" w:hAnsi="Times New Roman" w:cs="Times New Roman"/>
          <w:sz w:val="26"/>
          <w:szCs w:val="26"/>
          <w:lang w:eastAsia="ru-RU"/>
        </w:rPr>
        <w:t xml:space="preserve"> В.В. Справочник руководителя тушения пожара. Тактические возможности пожарных подразделений</w:t>
      </w:r>
      <w:proofErr w:type="gramStart"/>
      <w:r w:rsidRPr="00770EA8">
        <w:rPr>
          <w:rFonts w:ascii="Times New Roman" w:hAnsi="Times New Roman" w:cs="Times New Roman"/>
          <w:sz w:val="26"/>
          <w:szCs w:val="26"/>
          <w:lang w:eastAsia="ru-RU"/>
        </w:rPr>
        <w:t>.-</w:t>
      </w:r>
      <w:proofErr w:type="gramEnd"/>
      <w:r w:rsidRPr="00770EA8">
        <w:rPr>
          <w:rFonts w:ascii="Times New Roman" w:hAnsi="Times New Roman" w:cs="Times New Roman"/>
          <w:sz w:val="26"/>
          <w:szCs w:val="26"/>
          <w:lang w:eastAsia="ru-RU"/>
        </w:rPr>
        <w:t xml:space="preserve">М.: ИБС-Холдинг, 2005. – 248 с.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34.</w:t>
      </w:r>
      <w:r w:rsidRPr="00770EA8">
        <w:rPr>
          <w:rFonts w:ascii="Times New Roman" w:hAnsi="Times New Roman" w:cs="Times New Roman"/>
          <w:sz w:val="26"/>
          <w:szCs w:val="26"/>
          <w:lang w:eastAsia="ru-RU"/>
        </w:rPr>
        <w:tab/>
        <w:t xml:space="preserve"> Исаев В.С. Аварийно-химически-опасные вещества (АХОВ). Методика прогнозирования и оценки химической обстановки. Учебное пособие.- М.: Военные знания, 2003. – 56 </w:t>
      </w:r>
      <w:proofErr w:type="gramStart"/>
      <w:r w:rsidRPr="00770EA8">
        <w:rPr>
          <w:rFonts w:ascii="Times New Roman" w:hAnsi="Times New Roman" w:cs="Times New Roman"/>
          <w:sz w:val="26"/>
          <w:szCs w:val="26"/>
          <w:lang w:eastAsia="ru-RU"/>
        </w:rPr>
        <w:t>с</w:t>
      </w:r>
      <w:proofErr w:type="gramEnd"/>
      <w:r w:rsidRPr="00770EA8">
        <w:rPr>
          <w:rFonts w:ascii="Times New Roman" w:hAnsi="Times New Roman" w:cs="Times New Roman"/>
          <w:sz w:val="26"/>
          <w:szCs w:val="26"/>
          <w:lang w:eastAsia="ru-RU"/>
        </w:rPr>
        <w:t xml:space="preserve">.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35.</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Подставков</w:t>
      </w:r>
      <w:proofErr w:type="spellEnd"/>
      <w:r w:rsidRPr="00770EA8">
        <w:rPr>
          <w:rFonts w:ascii="Times New Roman" w:hAnsi="Times New Roman" w:cs="Times New Roman"/>
          <w:sz w:val="26"/>
          <w:szCs w:val="26"/>
          <w:lang w:eastAsia="ru-RU"/>
        </w:rPr>
        <w:t xml:space="preserve"> В.П., </w:t>
      </w:r>
      <w:proofErr w:type="spellStart"/>
      <w:r w:rsidRPr="00770EA8">
        <w:rPr>
          <w:rFonts w:ascii="Times New Roman" w:hAnsi="Times New Roman" w:cs="Times New Roman"/>
          <w:sz w:val="26"/>
          <w:szCs w:val="26"/>
          <w:lang w:eastAsia="ru-RU"/>
        </w:rPr>
        <w:t>Теребнев</w:t>
      </w:r>
      <w:proofErr w:type="spellEnd"/>
      <w:r w:rsidRPr="00770EA8">
        <w:rPr>
          <w:rFonts w:ascii="Times New Roman" w:hAnsi="Times New Roman" w:cs="Times New Roman"/>
          <w:sz w:val="26"/>
          <w:szCs w:val="26"/>
          <w:lang w:eastAsia="ru-RU"/>
        </w:rPr>
        <w:t xml:space="preserve"> В.В. Подготовка пожарных-спасателей. Противопожарная служба гражданской обороны. - М.: Центр пропаганды, 2007. – 288 с.</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7. Пожарная техника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w:t>
      </w:r>
      <w:r w:rsidRPr="00770EA8">
        <w:rPr>
          <w:rFonts w:ascii="Times New Roman" w:hAnsi="Times New Roman" w:cs="Times New Roman"/>
          <w:sz w:val="26"/>
          <w:szCs w:val="26"/>
          <w:lang w:eastAsia="ru-RU"/>
        </w:rPr>
        <w:tab/>
        <w:t>Федеральный закон РФ от 22.07.08  № 123-ФЗ «Технический регламент о требованиях пожарной безопасности».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r w:rsidRPr="00770EA8">
        <w:rPr>
          <w:rFonts w:ascii="Times New Roman" w:hAnsi="Times New Roman" w:cs="Times New Roman"/>
          <w:sz w:val="26"/>
          <w:szCs w:val="26"/>
          <w:lang w:eastAsia="ru-RU"/>
        </w:rPr>
        <w:tab/>
        <w:t>Федеральный закон РФ от 21.12.94 № 69-ФЗ «О пожарной безопасности».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3.</w:t>
      </w:r>
      <w:r w:rsidRPr="00770EA8">
        <w:rPr>
          <w:rFonts w:ascii="Times New Roman" w:hAnsi="Times New Roman" w:cs="Times New Roman"/>
          <w:sz w:val="26"/>
          <w:szCs w:val="26"/>
          <w:lang w:eastAsia="ru-RU"/>
        </w:rPr>
        <w:tab/>
        <w:t>Приказ Министерства труда и социальной защиты РФ от  23.12.14       № 1100н «Об утверждении Правил по охране труда в подразделениях федеральной противопожарной службы Государственной противопожарной службы».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r w:rsidRPr="00770EA8">
        <w:rPr>
          <w:rFonts w:ascii="Times New Roman" w:hAnsi="Times New Roman" w:cs="Times New Roman"/>
          <w:sz w:val="26"/>
          <w:szCs w:val="26"/>
          <w:lang w:eastAsia="ru-RU"/>
        </w:rPr>
        <w:tab/>
        <w:t>Приказ МЧС России от 18.09.12 № 555 «Об организации материально-технического обеспечения системы Министерства Российской Федерации по делам гражданской обороны, чрезвычайным ситуациям и ликвидации последствий стихийных бедствий».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5.</w:t>
      </w:r>
      <w:r w:rsidRPr="00770EA8">
        <w:rPr>
          <w:rFonts w:ascii="Times New Roman" w:hAnsi="Times New Roman" w:cs="Times New Roman"/>
          <w:sz w:val="26"/>
          <w:szCs w:val="26"/>
          <w:lang w:eastAsia="ru-RU"/>
        </w:rPr>
        <w:tab/>
        <w:t>Указание МЧС России от 21.12.01 № 33-4255 «Схема передачи оперативной информации дежурных служб Государственной противопожарной службы».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6.</w:t>
      </w:r>
      <w:r w:rsidRPr="00770EA8">
        <w:rPr>
          <w:rFonts w:ascii="Times New Roman" w:hAnsi="Times New Roman" w:cs="Times New Roman"/>
          <w:sz w:val="26"/>
          <w:szCs w:val="26"/>
          <w:lang w:eastAsia="ru-RU"/>
        </w:rPr>
        <w:tab/>
        <w:t>СП 10.13130.2009 Системы противопожарной защиты. Внутренний противопожарный водопровод. Требования пожарной безопасности.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7.</w:t>
      </w:r>
      <w:r w:rsidRPr="00770EA8">
        <w:rPr>
          <w:rFonts w:ascii="Times New Roman" w:hAnsi="Times New Roman" w:cs="Times New Roman"/>
          <w:sz w:val="26"/>
          <w:szCs w:val="26"/>
          <w:lang w:eastAsia="ru-RU"/>
        </w:rPr>
        <w:tab/>
        <w:t>СНиП 2.04.01.-85* Внутренний водопровод и канализация зданий.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8.</w:t>
      </w:r>
      <w:r w:rsidRPr="00770EA8">
        <w:rPr>
          <w:rFonts w:ascii="Times New Roman" w:hAnsi="Times New Roman" w:cs="Times New Roman"/>
          <w:sz w:val="26"/>
          <w:szCs w:val="26"/>
          <w:lang w:eastAsia="ru-RU"/>
        </w:rPr>
        <w:tab/>
        <w:t>ГОСТ Р 53247-2009 Техника пожарная. Пожарные автомобили. Классификация, типы и обозначения.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9.</w:t>
      </w:r>
      <w:r w:rsidRPr="00770EA8">
        <w:rPr>
          <w:rFonts w:ascii="Times New Roman" w:hAnsi="Times New Roman" w:cs="Times New Roman"/>
          <w:sz w:val="26"/>
          <w:szCs w:val="26"/>
          <w:lang w:eastAsia="ru-RU"/>
        </w:rPr>
        <w:tab/>
        <w:t>ГОСТ 26938-86 Пожарная техника. Автомобили тушения. Общие технические требования.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10.</w:t>
      </w:r>
      <w:r w:rsidRPr="00770EA8">
        <w:rPr>
          <w:rFonts w:ascii="Times New Roman" w:hAnsi="Times New Roman" w:cs="Times New Roman"/>
          <w:sz w:val="26"/>
          <w:szCs w:val="26"/>
          <w:lang w:eastAsia="ru-RU"/>
        </w:rPr>
        <w:tab/>
        <w:t>ГОСТ 12.2.047-86 Пожарная техника. Термины и определения.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11.</w:t>
      </w:r>
      <w:r w:rsidRPr="00770EA8">
        <w:rPr>
          <w:rFonts w:ascii="Times New Roman" w:hAnsi="Times New Roman" w:cs="Times New Roman"/>
          <w:sz w:val="26"/>
          <w:szCs w:val="26"/>
          <w:lang w:eastAsia="ru-RU"/>
        </w:rPr>
        <w:tab/>
        <w:t>ГОСТ 27331-87 Пожарная техника. Классификация пожаров.</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12.</w:t>
      </w:r>
      <w:r w:rsidRPr="00770EA8">
        <w:rPr>
          <w:rFonts w:ascii="Times New Roman" w:hAnsi="Times New Roman" w:cs="Times New Roman"/>
          <w:sz w:val="26"/>
          <w:szCs w:val="26"/>
          <w:lang w:eastAsia="ru-RU"/>
        </w:rPr>
        <w:tab/>
        <w:t>ГОСТ Р 51017-97 Техника пожарная. Огнетушители передвижные. Общие технические требования. Методы испытаний.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13.</w:t>
      </w:r>
      <w:r w:rsidRPr="00770EA8">
        <w:rPr>
          <w:rFonts w:ascii="Times New Roman" w:hAnsi="Times New Roman" w:cs="Times New Roman"/>
          <w:sz w:val="26"/>
          <w:szCs w:val="26"/>
          <w:lang w:eastAsia="ru-RU"/>
        </w:rPr>
        <w:tab/>
        <w:t>ГОСТ Р 51057-2001 Техника пожарная. Огнетушители переносные. Общие технические требования. Методы испытания.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14.</w:t>
      </w:r>
      <w:r w:rsidRPr="00770EA8">
        <w:rPr>
          <w:rFonts w:ascii="Times New Roman" w:hAnsi="Times New Roman" w:cs="Times New Roman"/>
          <w:sz w:val="26"/>
          <w:szCs w:val="26"/>
          <w:lang w:eastAsia="ru-RU"/>
        </w:rPr>
        <w:tab/>
        <w:t>ГОСТ Р 53280.4-2009</w:t>
      </w:r>
      <w:r w:rsidRPr="00770EA8">
        <w:rPr>
          <w:rFonts w:ascii="Times New Roman" w:hAnsi="Times New Roman" w:cs="Times New Roman"/>
          <w:sz w:val="26"/>
          <w:szCs w:val="26"/>
          <w:lang w:eastAsia="ru-RU"/>
        </w:rPr>
        <w:tab/>
        <w:t>Установки пожаротушения автоматические. Огнетушащие вещества. Часть 4. Порошки огнетушащие общего назначения. Общие технические требования и методы испытаний.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15.</w:t>
      </w:r>
      <w:r w:rsidRPr="00770EA8">
        <w:rPr>
          <w:rFonts w:ascii="Times New Roman" w:hAnsi="Times New Roman" w:cs="Times New Roman"/>
          <w:sz w:val="26"/>
          <w:szCs w:val="26"/>
          <w:lang w:eastAsia="ru-RU"/>
        </w:rPr>
        <w:tab/>
        <w:t>ГОСТ Р 53280.5-2009</w:t>
      </w:r>
      <w:r w:rsidRPr="00770EA8">
        <w:rPr>
          <w:rFonts w:ascii="Times New Roman" w:hAnsi="Times New Roman" w:cs="Times New Roman"/>
          <w:sz w:val="26"/>
          <w:szCs w:val="26"/>
          <w:lang w:eastAsia="ru-RU"/>
        </w:rPr>
        <w:tab/>
        <w:t>Установки пожаротушения автоматические. Огнетушащие вещества. Часть 5. Порошки огнетушащие специального назначения. Классификация, общие технические требования и методы испытаний.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16.</w:t>
      </w:r>
      <w:r w:rsidRPr="00770EA8">
        <w:rPr>
          <w:rFonts w:ascii="Times New Roman" w:hAnsi="Times New Roman" w:cs="Times New Roman"/>
          <w:sz w:val="26"/>
          <w:szCs w:val="26"/>
          <w:lang w:eastAsia="ru-RU"/>
        </w:rPr>
        <w:tab/>
        <w:t>НПБ 304-01. Пенообразователь для тушения пожаров. Общие технические требования и методы испытания.</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17.</w:t>
      </w:r>
      <w:r w:rsidRPr="00770EA8">
        <w:rPr>
          <w:rFonts w:ascii="Times New Roman" w:hAnsi="Times New Roman" w:cs="Times New Roman"/>
          <w:sz w:val="26"/>
          <w:szCs w:val="26"/>
          <w:lang w:eastAsia="ru-RU"/>
        </w:rPr>
        <w:tab/>
        <w:t>НПБ 313-2002. Техника пожарная. Мотопомпы пожарные. Общие технические требования. Методы испытаний.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18.</w:t>
      </w:r>
      <w:r w:rsidRPr="00770EA8">
        <w:rPr>
          <w:rFonts w:ascii="Times New Roman" w:hAnsi="Times New Roman" w:cs="Times New Roman"/>
          <w:sz w:val="26"/>
          <w:szCs w:val="26"/>
          <w:lang w:eastAsia="ru-RU"/>
        </w:rPr>
        <w:tab/>
        <w:t>НПБ 51-96. Составы газовые огнетушащие. ОТТ пожарной безопасности и методы испытаний.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19.</w:t>
      </w:r>
      <w:r w:rsidRPr="00770EA8">
        <w:rPr>
          <w:rFonts w:ascii="Times New Roman" w:hAnsi="Times New Roman" w:cs="Times New Roman"/>
          <w:sz w:val="26"/>
          <w:szCs w:val="26"/>
          <w:lang w:eastAsia="ru-RU"/>
        </w:rPr>
        <w:tab/>
        <w:t>НПБ 53-96. Установки водяного и пенного пожаротушения автоматические. Пожарные запорные устройства. Общие технические требования. Номенклатура показателей. Методы испытаний.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20.</w:t>
      </w:r>
      <w:r w:rsidRPr="00770EA8">
        <w:rPr>
          <w:rFonts w:ascii="Times New Roman" w:hAnsi="Times New Roman" w:cs="Times New Roman"/>
          <w:sz w:val="26"/>
          <w:szCs w:val="26"/>
          <w:lang w:eastAsia="ru-RU"/>
        </w:rPr>
        <w:tab/>
        <w:t xml:space="preserve">НПБ 59-97. Установки водяного и пенного пожаротушения автоматические. </w:t>
      </w:r>
      <w:proofErr w:type="spellStart"/>
      <w:r w:rsidRPr="00770EA8">
        <w:rPr>
          <w:rFonts w:ascii="Times New Roman" w:hAnsi="Times New Roman" w:cs="Times New Roman"/>
          <w:sz w:val="26"/>
          <w:szCs w:val="26"/>
          <w:lang w:eastAsia="ru-RU"/>
        </w:rPr>
        <w:t>Пеносмесители</w:t>
      </w:r>
      <w:proofErr w:type="spellEnd"/>
      <w:r w:rsidRPr="00770EA8">
        <w:rPr>
          <w:rFonts w:ascii="Times New Roman" w:hAnsi="Times New Roman" w:cs="Times New Roman"/>
          <w:sz w:val="26"/>
          <w:szCs w:val="26"/>
          <w:lang w:eastAsia="ru-RU"/>
        </w:rPr>
        <w:t xml:space="preserve"> пожарные и дозаторы. Номенклатура показателей. Общие технические требования. Методы испытаний.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21.</w:t>
      </w:r>
      <w:r w:rsidRPr="00770EA8">
        <w:rPr>
          <w:rFonts w:ascii="Times New Roman" w:hAnsi="Times New Roman" w:cs="Times New Roman"/>
          <w:sz w:val="26"/>
          <w:szCs w:val="26"/>
          <w:lang w:eastAsia="ru-RU"/>
        </w:rPr>
        <w:tab/>
        <w:t>НПБ 181-99. Автоцистерны пожарные и их составляющие.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22.</w:t>
      </w:r>
      <w:r w:rsidRPr="00770EA8">
        <w:rPr>
          <w:rFonts w:ascii="Times New Roman" w:hAnsi="Times New Roman" w:cs="Times New Roman"/>
          <w:sz w:val="26"/>
          <w:szCs w:val="26"/>
          <w:lang w:eastAsia="ru-RU"/>
        </w:rPr>
        <w:tab/>
        <w:t>СП 5.13130.2009. Системы противопожарной защиты. Установки пожарной сигнализации и пожаротушения автоматические.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23.</w:t>
      </w:r>
      <w:r w:rsidRPr="00770EA8">
        <w:rPr>
          <w:rFonts w:ascii="Times New Roman" w:hAnsi="Times New Roman" w:cs="Times New Roman"/>
          <w:sz w:val="26"/>
          <w:szCs w:val="26"/>
          <w:lang w:eastAsia="ru-RU"/>
        </w:rPr>
        <w:tab/>
        <w:t>ПБ-10-115-96. Правила устройства и безопасной эксплуатации сосудов, работающих под давлением.</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24.</w:t>
      </w:r>
      <w:r w:rsidRPr="00770EA8">
        <w:rPr>
          <w:rFonts w:ascii="Times New Roman" w:hAnsi="Times New Roman" w:cs="Times New Roman"/>
          <w:sz w:val="26"/>
          <w:szCs w:val="26"/>
          <w:lang w:eastAsia="ru-RU"/>
        </w:rPr>
        <w:tab/>
        <w:t>РД 78.145-93. Системы и комплексы охранной, пожарной и охранно-пожарной сигнализации.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25.</w:t>
      </w:r>
      <w:r w:rsidRPr="00770EA8">
        <w:rPr>
          <w:rFonts w:ascii="Times New Roman" w:hAnsi="Times New Roman" w:cs="Times New Roman"/>
          <w:sz w:val="26"/>
          <w:szCs w:val="26"/>
          <w:lang w:eastAsia="ru-RU"/>
        </w:rPr>
        <w:tab/>
        <w:t xml:space="preserve">РД 25.964-90. Система технического обслуживания и ремонта автоматических установок пожаротушения, </w:t>
      </w:r>
      <w:proofErr w:type="spellStart"/>
      <w:r w:rsidRPr="00770EA8">
        <w:rPr>
          <w:rFonts w:ascii="Times New Roman" w:hAnsi="Times New Roman" w:cs="Times New Roman"/>
          <w:sz w:val="26"/>
          <w:szCs w:val="26"/>
          <w:lang w:eastAsia="ru-RU"/>
        </w:rPr>
        <w:t>дымоудаления</w:t>
      </w:r>
      <w:proofErr w:type="spellEnd"/>
      <w:r w:rsidRPr="00770EA8">
        <w:rPr>
          <w:rFonts w:ascii="Times New Roman" w:hAnsi="Times New Roman" w:cs="Times New Roman"/>
          <w:sz w:val="26"/>
          <w:szCs w:val="26"/>
          <w:lang w:eastAsia="ru-RU"/>
        </w:rPr>
        <w:t>, охранной, пожарной и охранно-пожарной сигнализации.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26.</w:t>
      </w:r>
      <w:r w:rsidRPr="00770EA8">
        <w:rPr>
          <w:rFonts w:ascii="Times New Roman" w:hAnsi="Times New Roman" w:cs="Times New Roman"/>
          <w:sz w:val="26"/>
          <w:szCs w:val="26"/>
          <w:lang w:eastAsia="ru-RU"/>
        </w:rPr>
        <w:tab/>
        <w:t>Методические рекомендации по эксплуатации пожарных рукавов (утверждены МЧС России 24.11.07).</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27.</w:t>
      </w:r>
      <w:r w:rsidRPr="00770EA8">
        <w:rPr>
          <w:rFonts w:ascii="Times New Roman" w:hAnsi="Times New Roman" w:cs="Times New Roman"/>
          <w:sz w:val="26"/>
          <w:szCs w:val="26"/>
          <w:lang w:eastAsia="ru-RU"/>
        </w:rPr>
        <w:tab/>
        <w:t>Дунаев П.Ф., Леликов О.П. Детали машин. – М.: Машиностроение, 2003.</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28.</w:t>
      </w:r>
      <w:r w:rsidRPr="00770EA8">
        <w:rPr>
          <w:rFonts w:ascii="Times New Roman" w:hAnsi="Times New Roman" w:cs="Times New Roman"/>
          <w:sz w:val="26"/>
          <w:szCs w:val="26"/>
          <w:lang w:eastAsia="ru-RU"/>
        </w:rPr>
        <w:tab/>
        <w:t>Степанов К.Н. и др. Пожарная техника. Справочник. – М.: ЗАО «Спец техника», 2003.</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29.</w:t>
      </w:r>
      <w:r w:rsidRPr="00770EA8">
        <w:rPr>
          <w:rFonts w:ascii="Times New Roman" w:hAnsi="Times New Roman" w:cs="Times New Roman"/>
          <w:sz w:val="26"/>
          <w:szCs w:val="26"/>
          <w:lang w:eastAsia="ru-RU"/>
        </w:rPr>
        <w:tab/>
        <w:t xml:space="preserve">В.В. </w:t>
      </w:r>
      <w:proofErr w:type="spellStart"/>
      <w:r w:rsidRPr="00770EA8">
        <w:rPr>
          <w:rFonts w:ascii="Times New Roman" w:hAnsi="Times New Roman" w:cs="Times New Roman"/>
          <w:sz w:val="26"/>
          <w:szCs w:val="26"/>
          <w:lang w:eastAsia="ru-RU"/>
        </w:rPr>
        <w:t>Теребнёв</w:t>
      </w:r>
      <w:proofErr w:type="spellEnd"/>
      <w:r w:rsidRPr="00770EA8">
        <w:rPr>
          <w:rFonts w:ascii="Times New Roman" w:hAnsi="Times New Roman" w:cs="Times New Roman"/>
          <w:sz w:val="26"/>
          <w:szCs w:val="26"/>
          <w:lang w:eastAsia="ru-RU"/>
        </w:rPr>
        <w:t>, Н.И. Ульянов, В.А. Грачёв. Пожарно-техническое вооружение. Устройство и применение. – М.: Центр Пропаганды, 2007. 328с.,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30.</w:t>
      </w:r>
      <w:r w:rsidRPr="00770EA8">
        <w:rPr>
          <w:rFonts w:ascii="Times New Roman" w:hAnsi="Times New Roman" w:cs="Times New Roman"/>
          <w:sz w:val="26"/>
          <w:szCs w:val="26"/>
          <w:lang w:eastAsia="ru-RU"/>
        </w:rPr>
        <w:tab/>
        <w:t xml:space="preserve">Яковенко Ю.Ф. и др. Эксплуатация пожарной техники. Справочник. – М.: </w:t>
      </w:r>
      <w:proofErr w:type="spellStart"/>
      <w:r w:rsidRPr="00770EA8">
        <w:rPr>
          <w:rFonts w:ascii="Times New Roman" w:hAnsi="Times New Roman" w:cs="Times New Roman"/>
          <w:sz w:val="26"/>
          <w:szCs w:val="26"/>
          <w:lang w:eastAsia="ru-RU"/>
        </w:rPr>
        <w:t>Стройиздат</w:t>
      </w:r>
      <w:proofErr w:type="spellEnd"/>
      <w:r w:rsidRPr="00770EA8">
        <w:rPr>
          <w:rFonts w:ascii="Times New Roman" w:hAnsi="Times New Roman" w:cs="Times New Roman"/>
          <w:sz w:val="26"/>
          <w:szCs w:val="26"/>
          <w:lang w:eastAsia="ru-RU"/>
        </w:rPr>
        <w:t>, 1991.</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31.</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Собурь</w:t>
      </w:r>
      <w:proofErr w:type="spellEnd"/>
      <w:r w:rsidRPr="00770EA8">
        <w:rPr>
          <w:rFonts w:ascii="Times New Roman" w:hAnsi="Times New Roman" w:cs="Times New Roman"/>
          <w:sz w:val="26"/>
          <w:szCs w:val="26"/>
          <w:lang w:eastAsia="ru-RU"/>
        </w:rPr>
        <w:t xml:space="preserve"> С.В. Огнетушители: Учебно-справочное пособие. – М.: </w:t>
      </w:r>
      <w:proofErr w:type="spellStart"/>
      <w:r w:rsidRPr="00770EA8">
        <w:rPr>
          <w:rFonts w:ascii="Times New Roman" w:hAnsi="Times New Roman" w:cs="Times New Roman"/>
          <w:sz w:val="26"/>
          <w:szCs w:val="26"/>
          <w:lang w:eastAsia="ru-RU"/>
        </w:rPr>
        <w:t>Пожкнига</w:t>
      </w:r>
      <w:proofErr w:type="spellEnd"/>
      <w:r w:rsidRPr="00770EA8">
        <w:rPr>
          <w:rFonts w:ascii="Times New Roman" w:hAnsi="Times New Roman" w:cs="Times New Roman"/>
          <w:sz w:val="26"/>
          <w:szCs w:val="26"/>
          <w:lang w:eastAsia="ru-RU"/>
        </w:rPr>
        <w:t>, 2006.</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32.</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Собурь</w:t>
      </w:r>
      <w:proofErr w:type="spellEnd"/>
      <w:r w:rsidRPr="00770EA8">
        <w:rPr>
          <w:rFonts w:ascii="Times New Roman" w:hAnsi="Times New Roman" w:cs="Times New Roman"/>
          <w:sz w:val="26"/>
          <w:szCs w:val="26"/>
          <w:lang w:eastAsia="ru-RU"/>
        </w:rPr>
        <w:t xml:space="preserve"> С.В. Установки пожаротушения автоматические: Справочник. – 2-е изд., доп. – М.: Спецтехника, 2002.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33.</w:t>
      </w:r>
      <w:r w:rsidRPr="00770EA8">
        <w:rPr>
          <w:rFonts w:ascii="Times New Roman" w:hAnsi="Times New Roman" w:cs="Times New Roman"/>
          <w:sz w:val="26"/>
          <w:szCs w:val="26"/>
          <w:lang w:eastAsia="ru-RU"/>
        </w:rPr>
        <w:tab/>
        <w:t>Шаровар Ф.И. Автоматизированные системы управления и связь в пожарной охране.</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 xml:space="preserve">8. </w:t>
      </w:r>
      <w:proofErr w:type="spellStart"/>
      <w:r w:rsidRPr="00770EA8">
        <w:rPr>
          <w:rFonts w:ascii="Times New Roman" w:hAnsi="Times New Roman" w:cs="Times New Roman"/>
          <w:sz w:val="26"/>
          <w:szCs w:val="26"/>
          <w:lang w:eastAsia="ru-RU"/>
        </w:rPr>
        <w:t>Газодымозащитная</w:t>
      </w:r>
      <w:proofErr w:type="spellEnd"/>
      <w:r w:rsidRPr="00770EA8">
        <w:rPr>
          <w:rFonts w:ascii="Times New Roman" w:hAnsi="Times New Roman" w:cs="Times New Roman"/>
          <w:sz w:val="26"/>
          <w:szCs w:val="26"/>
          <w:lang w:eastAsia="ru-RU"/>
        </w:rPr>
        <w:t xml:space="preserve"> служба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w:t>
      </w:r>
      <w:r w:rsidRPr="00770EA8">
        <w:rPr>
          <w:rFonts w:ascii="Times New Roman" w:hAnsi="Times New Roman" w:cs="Times New Roman"/>
          <w:sz w:val="26"/>
          <w:szCs w:val="26"/>
          <w:lang w:eastAsia="ru-RU"/>
        </w:rPr>
        <w:tab/>
        <w:t>Федеральный закон РФ от 21.12.94 № 69-ФЗ «О пожарной безопасности».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r w:rsidRPr="00770EA8">
        <w:rPr>
          <w:rFonts w:ascii="Times New Roman" w:hAnsi="Times New Roman" w:cs="Times New Roman"/>
          <w:sz w:val="26"/>
          <w:szCs w:val="26"/>
          <w:lang w:eastAsia="ru-RU"/>
        </w:rPr>
        <w:tab/>
        <w:t>Федеральный Закон РФ от 22.07.08  № 123–Ф3 «Технический регламент о требованиях пожарной безопасности».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w:t>
      </w:r>
      <w:r w:rsidRPr="00770EA8">
        <w:rPr>
          <w:rFonts w:ascii="Times New Roman" w:hAnsi="Times New Roman" w:cs="Times New Roman"/>
          <w:sz w:val="26"/>
          <w:szCs w:val="26"/>
          <w:lang w:eastAsia="ru-RU"/>
        </w:rPr>
        <w:tab/>
        <w:t>Приказ МЧС России от 09.01.13 № 3 «Об утверждении Правил проведения личным составом федеральной противопожарной службы Государственной противопожарной службы аварийно-спасательных работ при тушении пожаров с использованием средств индивидуальной защиты органов дыхания и зрения в непригодной для дыхания среде».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r w:rsidRPr="00770EA8">
        <w:rPr>
          <w:rFonts w:ascii="Times New Roman" w:hAnsi="Times New Roman" w:cs="Times New Roman"/>
          <w:sz w:val="26"/>
          <w:szCs w:val="26"/>
          <w:lang w:eastAsia="ru-RU"/>
        </w:rPr>
        <w:tab/>
        <w:t>Приказ Министерства труда и социальной защиты РФ от  23.12.14       № 1100н «Об утверждении Правил по охране труда в подразделениях федеральной противопожарной службы Государственной противопожарной службы».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5.</w:t>
      </w:r>
      <w:r w:rsidRPr="00770EA8">
        <w:rPr>
          <w:rFonts w:ascii="Times New Roman" w:hAnsi="Times New Roman" w:cs="Times New Roman"/>
          <w:sz w:val="26"/>
          <w:szCs w:val="26"/>
          <w:lang w:eastAsia="ru-RU"/>
        </w:rPr>
        <w:tab/>
        <w:t>Программа подготовки личного состава подразделений ГПС МЧС России (утверждена МЧС России 29.12.03).</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6.</w:t>
      </w:r>
      <w:r w:rsidRPr="00770EA8">
        <w:rPr>
          <w:rFonts w:ascii="Times New Roman" w:hAnsi="Times New Roman" w:cs="Times New Roman"/>
          <w:sz w:val="26"/>
          <w:szCs w:val="26"/>
          <w:lang w:eastAsia="ru-RU"/>
        </w:rPr>
        <w:tab/>
        <w:t>Приказ МЧС России от 31.03.11 № 156 «Об утверждении Порядка тушения пожаров подразделениями пожарной охраны».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7.</w:t>
      </w:r>
      <w:r w:rsidRPr="00770EA8">
        <w:rPr>
          <w:rFonts w:ascii="Times New Roman" w:hAnsi="Times New Roman" w:cs="Times New Roman"/>
          <w:sz w:val="26"/>
          <w:szCs w:val="26"/>
          <w:lang w:eastAsia="ru-RU"/>
        </w:rPr>
        <w:tab/>
        <w:t>Организация и проведение занятий с личным составом газодымозащитной службы ФПС МЧС России: Методические рекомендации. – М.: МЧС России, 2008 - 88 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8.</w:t>
      </w:r>
      <w:r w:rsidRPr="00770EA8">
        <w:rPr>
          <w:rFonts w:ascii="Times New Roman" w:hAnsi="Times New Roman" w:cs="Times New Roman"/>
          <w:sz w:val="26"/>
          <w:szCs w:val="26"/>
          <w:lang w:eastAsia="ru-RU"/>
        </w:rPr>
        <w:tab/>
        <w:t>Методические указания по проведению расчётов параметров работы в средствах индивидуальной защиты органов дыхания и зрения: – М.: МЧС России, 2013 - 8 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9.</w:t>
      </w:r>
      <w:r w:rsidRPr="00770EA8">
        <w:rPr>
          <w:rFonts w:ascii="Times New Roman" w:hAnsi="Times New Roman" w:cs="Times New Roman"/>
          <w:sz w:val="26"/>
          <w:szCs w:val="26"/>
          <w:lang w:eastAsia="ru-RU"/>
        </w:rPr>
        <w:tab/>
        <w:t>Приказ МЧС России от 28.06.2006 г. № 478 «О дополнительных мерах по вопросам организации тушения пожаров и деятельности газодымозащитной службы».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10.</w:t>
      </w:r>
      <w:r w:rsidRPr="00770EA8">
        <w:rPr>
          <w:rFonts w:ascii="Times New Roman" w:hAnsi="Times New Roman" w:cs="Times New Roman"/>
          <w:sz w:val="26"/>
          <w:szCs w:val="26"/>
          <w:lang w:eastAsia="ru-RU"/>
        </w:rPr>
        <w:tab/>
        <w:t>Правила устройства и безопасной эксплуатации сосудов, работающих под давлением (ПБ 03-576-03).</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11.</w:t>
      </w:r>
      <w:r w:rsidRPr="00770EA8">
        <w:rPr>
          <w:rFonts w:ascii="Times New Roman" w:hAnsi="Times New Roman" w:cs="Times New Roman"/>
          <w:sz w:val="26"/>
          <w:szCs w:val="26"/>
          <w:lang w:eastAsia="ru-RU"/>
        </w:rPr>
        <w:tab/>
        <w:t>ГОСТ Р 53255-2009. Аппараты дыхательные со сжатым воздухом с открытым циклом дыхания. Общие технические требования. Методы испытаний.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12.</w:t>
      </w:r>
      <w:r w:rsidRPr="00770EA8">
        <w:rPr>
          <w:rFonts w:ascii="Times New Roman" w:hAnsi="Times New Roman" w:cs="Times New Roman"/>
          <w:sz w:val="26"/>
          <w:szCs w:val="26"/>
          <w:lang w:eastAsia="ru-RU"/>
        </w:rPr>
        <w:tab/>
        <w:t>ГОСТ Р 53256-2009. Аппараты дыхательные со сжатым кислородом с замкнутым циклом дыхания. Общие технические требования. Методы испытаний.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13.</w:t>
      </w:r>
      <w:r w:rsidRPr="00770EA8">
        <w:rPr>
          <w:rFonts w:ascii="Times New Roman" w:hAnsi="Times New Roman" w:cs="Times New Roman"/>
          <w:sz w:val="26"/>
          <w:szCs w:val="26"/>
          <w:lang w:eastAsia="ru-RU"/>
        </w:rPr>
        <w:tab/>
        <w:t xml:space="preserve">ГОСТ Р 53258-2009. Баллоны малолитражные для аппаратов дыхательных и </w:t>
      </w:r>
      <w:proofErr w:type="spellStart"/>
      <w:r w:rsidRPr="00770EA8">
        <w:rPr>
          <w:rFonts w:ascii="Times New Roman" w:hAnsi="Times New Roman" w:cs="Times New Roman"/>
          <w:sz w:val="26"/>
          <w:szCs w:val="26"/>
          <w:lang w:eastAsia="ru-RU"/>
        </w:rPr>
        <w:t>самоспасателей</w:t>
      </w:r>
      <w:proofErr w:type="spellEnd"/>
      <w:r w:rsidRPr="00770EA8">
        <w:rPr>
          <w:rFonts w:ascii="Times New Roman" w:hAnsi="Times New Roman" w:cs="Times New Roman"/>
          <w:sz w:val="26"/>
          <w:szCs w:val="26"/>
          <w:lang w:eastAsia="ru-RU"/>
        </w:rPr>
        <w:t xml:space="preserve"> со сжатым воздухом. Общие технические требования. Методы испытаний.</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14.</w:t>
      </w:r>
      <w:r w:rsidRPr="00770EA8">
        <w:rPr>
          <w:rFonts w:ascii="Times New Roman" w:hAnsi="Times New Roman" w:cs="Times New Roman"/>
          <w:sz w:val="26"/>
          <w:szCs w:val="26"/>
          <w:lang w:eastAsia="ru-RU"/>
        </w:rPr>
        <w:tab/>
        <w:t xml:space="preserve">Грачев В.А., </w:t>
      </w:r>
      <w:proofErr w:type="spellStart"/>
      <w:r w:rsidRPr="00770EA8">
        <w:rPr>
          <w:rFonts w:ascii="Times New Roman" w:hAnsi="Times New Roman" w:cs="Times New Roman"/>
          <w:sz w:val="26"/>
          <w:szCs w:val="26"/>
          <w:lang w:eastAsia="ru-RU"/>
        </w:rPr>
        <w:t>Теребнев</w:t>
      </w:r>
      <w:proofErr w:type="spellEnd"/>
      <w:r w:rsidRPr="00770EA8">
        <w:rPr>
          <w:rFonts w:ascii="Times New Roman" w:hAnsi="Times New Roman" w:cs="Times New Roman"/>
          <w:sz w:val="26"/>
          <w:szCs w:val="26"/>
          <w:lang w:eastAsia="ru-RU"/>
        </w:rPr>
        <w:t xml:space="preserve"> В.В., Поповский Д.В. </w:t>
      </w:r>
      <w:proofErr w:type="spellStart"/>
      <w:r w:rsidRPr="00770EA8">
        <w:rPr>
          <w:rFonts w:ascii="Times New Roman" w:hAnsi="Times New Roman" w:cs="Times New Roman"/>
          <w:sz w:val="26"/>
          <w:szCs w:val="26"/>
          <w:lang w:eastAsia="ru-RU"/>
        </w:rPr>
        <w:t>Газодымозащитная</w:t>
      </w:r>
      <w:proofErr w:type="spellEnd"/>
      <w:r w:rsidRPr="00770EA8">
        <w:rPr>
          <w:rFonts w:ascii="Times New Roman" w:hAnsi="Times New Roman" w:cs="Times New Roman"/>
          <w:sz w:val="26"/>
          <w:szCs w:val="26"/>
          <w:lang w:eastAsia="ru-RU"/>
        </w:rPr>
        <w:t xml:space="preserve"> служба: Учебно-методическое пособие. – Изд. 2-е. – М.: 2009. -330 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15.</w:t>
      </w:r>
      <w:r w:rsidRPr="00770EA8">
        <w:rPr>
          <w:rFonts w:ascii="Times New Roman" w:hAnsi="Times New Roman" w:cs="Times New Roman"/>
          <w:sz w:val="26"/>
          <w:szCs w:val="26"/>
          <w:lang w:eastAsia="ru-RU"/>
        </w:rPr>
        <w:tab/>
        <w:t>Сверчков Ю.М. Организация Газодымозащитной службы на пожарах: Учебно-методическое пособие. – М.: 2005. - 80 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16.</w:t>
      </w:r>
      <w:r w:rsidRPr="00770EA8">
        <w:rPr>
          <w:rFonts w:ascii="Times New Roman" w:hAnsi="Times New Roman" w:cs="Times New Roman"/>
          <w:sz w:val="26"/>
          <w:szCs w:val="26"/>
          <w:lang w:eastAsia="ru-RU"/>
        </w:rPr>
        <w:tab/>
        <w:t xml:space="preserve">Грачев В.А., </w:t>
      </w:r>
      <w:proofErr w:type="spellStart"/>
      <w:r w:rsidRPr="00770EA8">
        <w:rPr>
          <w:rFonts w:ascii="Times New Roman" w:hAnsi="Times New Roman" w:cs="Times New Roman"/>
          <w:sz w:val="26"/>
          <w:szCs w:val="26"/>
          <w:lang w:eastAsia="ru-RU"/>
        </w:rPr>
        <w:t>Собурь</w:t>
      </w:r>
      <w:proofErr w:type="spellEnd"/>
      <w:r w:rsidRPr="00770EA8">
        <w:rPr>
          <w:rFonts w:ascii="Times New Roman" w:hAnsi="Times New Roman" w:cs="Times New Roman"/>
          <w:sz w:val="26"/>
          <w:szCs w:val="26"/>
          <w:lang w:eastAsia="ru-RU"/>
        </w:rPr>
        <w:t xml:space="preserve"> С.С. Средства индивидуальной защиты органов дыхания: Учебное пособие. –Изд. 2-е. – М.: </w:t>
      </w:r>
      <w:proofErr w:type="spellStart"/>
      <w:r w:rsidRPr="00770EA8">
        <w:rPr>
          <w:rFonts w:ascii="Times New Roman" w:hAnsi="Times New Roman" w:cs="Times New Roman"/>
          <w:sz w:val="26"/>
          <w:szCs w:val="26"/>
          <w:lang w:eastAsia="ru-RU"/>
        </w:rPr>
        <w:t>ПожКнига</w:t>
      </w:r>
      <w:proofErr w:type="spellEnd"/>
      <w:r w:rsidRPr="00770EA8">
        <w:rPr>
          <w:rFonts w:ascii="Times New Roman" w:hAnsi="Times New Roman" w:cs="Times New Roman"/>
          <w:sz w:val="26"/>
          <w:szCs w:val="26"/>
          <w:lang w:eastAsia="ru-RU"/>
        </w:rPr>
        <w:t>, 2012. - 190 с.</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9. Пожарно-строевая подготовка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w:t>
      </w:r>
      <w:r w:rsidRPr="00770EA8">
        <w:rPr>
          <w:rFonts w:ascii="Times New Roman" w:hAnsi="Times New Roman" w:cs="Times New Roman"/>
          <w:sz w:val="26"/>
          <w:szCs w:val="26"/>
          <w:lang w:eastAsia="ru-RU"/>
        </w:rPr>
        <w:tab/>
        <w:t>Руководство по ведению аварийно-спасательных работ при ликвидации последствий дорожно-транспортных происшествий с комплектом «Типовых технологических карт разборки транспортных средств, деблокирования и извлечения пострадавших при ликвидации последствий ДТП» (указание МЧС России от 25.09.12 № 43-4666-28).</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r w:rsidRPr="00770EA8">
        <w:rPr>
          <w:rFonts w:ascii="Times New Roman" w:hAnsi="Times New Roman" w:cs="Times New Roman"/>
          <w:sz w:val="26"/>
          <w:szCs w:val="26"/>
          <w:lang w:eastAsia="ru-RU"/>
        </w:rPr>
        <w:tab/>
        <w:t>Приказ Министерства труда и социальной защиты РФ от  23.12.14       № 1100н «Об утверждении Правил по охране труда в подразделениях федеральной противопожарной службы Государственной противопожарной службы».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w:t>
      </w:r>
      <w:r w:rsidRPr="00770EA8">
        <w:rPr>
          <w:rFonts w:ascii="Times New Roman" w:hAnsi="Times New Roman" w:cs="Times New Roman"/>
          <w:sz w:val="26"/>
          <w:szCs w:val="26"/>
          <w:lang w:eastAsia="ru-RU"/>
        </w:rPr>
        <w:tab/>
        <w:t>Приказ МЧС России от 31.03.11 № 156 «Об утверждении Порядка тушения пожаров подразделениями пожарной охраны».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r w:rsidRPr="00770EA8">
        <w:rPr>
          <w:rFonts w:ascii="Times New Roman" w:hAnsi="Times New Roman" w:cs="Times New Roman"/>
          <w:sz w:val="26"/>
          <w:szCs w:val="26"/>
          <w:lang w:eastAsia="ru-RU"/>
        </w:rPr>
        <w:tab/>
        <w:t>Программа подготовки личного состава подразделений Государственной противопожарной службы МЧС России (утверждена МЧС России от 29.12.03).</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5.</w:t>
      </w:r>
      <w:r w:rsidRPr="00770EA8">
        <w:rPr>
          <w:rFonts w:ascii="Times New Roman" w:hAnsi="Times New Roman" w:cs="Times New Roman"/>
          <w:sz w:val="26"/>
          <w:szCs w:val="26"/>
          <w:lang w:eastAsia="ru-RU"/>
        </w:rPr>
        <w:tab/>
        <w:t>Нормативы по пожарно-строевой и тактико-специальной подготовке для личного состава ФПС (утверждены МЧС России 10.05.11).</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6.</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Дутов</w:t>
      </w:r>
      <w:proofErr w:type="spellEnd"/>
      <w:r w:rsidRPr="00770EA8">
        <w:rPr>
          <w:rFonts w:ascii="Times New Roman" w:hAnsi="Times New Roman" w:cs="Times New Roman"/>
          <w:sz w:val="26"/>
          <w:szCs w:val="26"/>
          <w:lang w:eastAsia="ru-RU"/>
        </w:rPr>
        <w:t xml:space="preserve"> В.И., Захарова А.Н., Морозов В.И.: Рекомендации по методике проведения занятий на огневой полосе психологической подготовки пожарных и ее оборудование.– М: ГУПО, 1984.</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7.</w:t>
      </w:r>
      <w:r w:rsidRPr="00770EA8">
        <w:rPr>
          <w:rFonts w:ascii="Times New Roman" w:hAnsi="Times New Roman" w:cs="Times New Roman"/>
          <w:sz w:val="26"/>
          <w:szCs w:val="26"/>
          <w:lang w:eastAsia="ru-RU"/>
        </w:rPr>
        <w:tab/>
        <w:t>Методические рекомендации по пожарно-строевой подготовке. – М.: Центр Пропаганды, 2007. – 200 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8.</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Теребнев</w:t>
      </w:r>
      <w:proofErr w:type="spellEnd"/>
      <w:r w:rsidRPr="00770EA8">
        <w:rPr>
          <w:rFonts w:ascii="Times New Roman" w:hAnsi="Times New Roman" w:cs="Times New Roman"/>
          <w:sz w:val="26"/>
          <w:szCs w:val="26"/>
          <w:lang w:eastAsia="ru-RU"/>
        </w:rPr>
        <w:t xml:space="preserve"> В.В., Грачев В.А., </w:t>
      </w:r>
      <w:proofErr w:type="spellStart"/>
      <w:r w:rsidRPr="00770EA8">
        <w:rPr>
          <w:rFonts w:ascii="Times New Roman" w:hAnsi="Times New Roman" w:cs="Times New Roman"/>
          <w:sz w:val="26"/>
          <w:szCs w:val="26"/>
          <w:lang w:eastAsia="ru-RU"/>
        </w:rPr>
        <w:t>Подгрушный</w:t>
      </w:r>
      <w:proofErr w:type="spellEnd"/>
      <w:r w:rsidRPr="00770EA8">
        <w:rPr>
          <w:rFonts w:ascii="Times New Roman" w:hAnsi="Times New Roman" w:cs="Times New Roman"/>
          <w:sz w:val="26"/>
          <w:szCs w:val="26"/>
          <w:lang w:eastAsia="ru-RU"/>
        </w:rPr>
        <w:t xml:space="preserve"> А.В., </w:t>
      </w:r>
      <w:proofErr w:type="spellStart"/>
      <w:r w:rsidRPr="00770EA8">
        <w:rPr>
          <w:rFonts w:ascii="Times New Roman" w:hAnsi="Times New Roman" w:cs="Times New Roman"/>
          <w:sz w:val="26"/>
          <w:szCs w:val="26"/>
          <w:lang w:eastAsia="ru-RU"/>
        </w:rPr>
        <w:t>Теребнев</w:t>
      </w:r>
      <w:proofErr w:type="spellEnd"/>
      <w:r w:rsidRPr="00770EA8">
        <w:rPr>
          <w:rFonts w:ascii="Times New Roman" w:hAnsi="Times New Roman" w:cs="Times New Roman"/>
          <w:sz w:val="26"/>
          <w:szCs w:val="26"/>
          <w:lang w:eastAsia="ru-RU"/>
        </w:rPr>
        <w:t xml:space="preserve"> А.В. Учебное пособие: Пожарно-строевая подготовка М.: Академия ГПС, ИБС-Холдинг, 2004. – 352 с.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9.</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Теребнев</w:t>
      </w:r>
      <w:proofErr w:type="spellEnd"/>
      <w:r w:rsidRPr="00770EA8">
        <w:rPr>
          <w:rFonts w:ascii="Times New Roman" w:hAnsi="Times New Roman" w:cs="Times New Roman"/>
          <w:sz w:val="26"/>
          <w:szCs w:val="26"/>
          <w:lang w:eastAsia="ru-RU"/>
        </w:rPr>
        <w:t xml:space="preserve"> В.В., Грачев В.А., </w:t>
      </w:r>
      <w:proofErr w:type="spellStart"/>
      <w:r w:rsidRPr="00770EA8">
        <w:rPr>
          <w:rFonts w:ascii="Times New Roman" w:hAnsi="Times New Roman" w:cs="Times New Roman"/>
          <w:sz w:val="26"/>
          <w:szCs w:val="26"/>
          <w:lang w:eastAsia="ru-RU"/>
        </w:rPr>
        <w:t>Теребнев</w:t>
      </w:r>
      <w:proofErr w:type="spellEnd"/>
      <w:r w:rsidRPr="00770EA8">
        <w:rPr>
          <w:rFonts w:ascii="Times New Roman" w:hAnsi="Times New Roman" w:cs="Times New Roman"/>
          <w:sz w:val="26"/>
          <w:szCs w:val="26"/>
          <w:lang w:eastAsia="ru-RU"/>
        </w:rPr>
        <w:t xml:space="preserve"> А.В. Организация </w:t>
      </w:r>
      <w:proofErr w:type="spellStart"/>
      <w:r w:rsidRPr="00770EA8">
        <w:rPr>
          <w:rFonts w:ascii="Times New Roman" w:hAnsi="Times New Roman" w:cs="Times New Roman"/>
          <w:sz w:val="26"/>
          <w:szCs w:val="26"/>
          <w:lang w:eastAsia="ru-RU"/>
        </w:rPr>
        <w:t>службыначальникакараулапожарной</w:t>
      </w:r>
      <w:proofErr w:type="spellEnd"/>
      <w:r w:rsidRPr="00770EA8">
        <w:rPr>
          <w:rFonts w:ascii="Times New Roman" w:hAnsi="Times New Roman" w:cs="Times New Roman"/>
          <w:sz w:val="26"/>
          <w:szCs w:val="26"/>
          <w:lang w:eastAsia="ru-RU"/>
        </w:rPr>
        <w:t xml:space="preserve"> части: Пособие. – М.: ИБС-Холдинг, 2005.– 232с.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10.</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Теребнёв</w:t>
      </w:r>
      <w:proofErr w:type="spellEnd"/>
      <w:r w:rsidRPr="00770EA8">
        <w:rPr>
          <w:rFonts w:ascii="Times New Roman" w:hAnsi="Times New Roman" w:cs="Times New Roman"/>
          <w:sz w:val="26"/>
          <w:szCs w:val="26"/>
          <w:lang w:eastAsia="ru-RU"/>
        </w:rPr>
        <w:t xml:space="preserve"> В.В., Грачёв В.А., Шурыгин М.А. Специальная профессионально-прикладная подготовка пожарных. – Екатеринбург: ООО «Издательство «Калан», 2013. – 216 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11.</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Теребнев</w:t>
      </w:r>
      <w:proofErr w:type="spellEnd"/>
      <w:r w:rsidRPr="00770EA8">
        <w:rPr>
          <w:rFonts w:ascii="Times New Roman" w:hAnsi="Times New Roman" w:cs="Times New Roman"/>
          <w:sz w:val="26"/>
          <w:szCs w:val="26"/>
          <w:lang w:eastAsia="ru-RU"/>
        </w:rPr>
        <w:t xml:space="preserve"> В.В., Ульянов Н.И., Грачев В.А. Пожарно-техническое вооружение. Устройство и применение. – М.: Центр Пропаганды, 2007.–328 </w:t>
      </w:r>
      <w:proofErr w:type="gramStart"/>
      <w:r w:rsidRPr="00770EA8">
        <w:rPr>
          <w:rFonts w:ascii="Times New Roman" w:hAnsi="Times New Roman" w:cs="Times New Roman"/>
          <w:sz w:val="26"/>
          <w:szCs w:val="26"/>
          <w:lang w:eastAsia="ru-RU"/>
        </w:rPr>
        <w:t>с</w:t>
      </w:r>
      <w:proofErr w:type="gramEnd"/>
      <w:r w:rsidRPr="00770EA8">
        <w:rPr>
          <w:rFonts w:ascii="Times New Roman" w:hAnsi="Times New Roman" w:cs="Times New Roman"/>
          <w:sz w:val="26"/>
          <w:szCs w:val="26"/>
          <w:lang w:eastAsia="ru-RU"/>
        </w:rPr>
        <w:t>.</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12.</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Теребнев</w:t>
      </w:r>
      <w:proofErr w:type="spellEnd"/>
      <w:r w:rsidRPr="00770EA8">
        <w:rPr>
          <w:rFonts w:ascii="Times New Roman" w:hAnsi="Times New Roman" w:cs="Times New Roman"/>
          <w:sz w:val="26"/>
          <w:szCs w:val="26"/>
          <w:lang w:eastAsia="ru-RU"/>
        </w:rPr>
        <w:t xml:space="preserve"> В.В. и др. Пожарная и аварийно-спасательная техника. Справочник. – Екатеринбург.: Калан, 2007. – 376 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13.</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Теребнев</w:t>
      </w:r>
      <w:proofErr w:type="spellEnd"/>
      <w:r w:rsidRPr="00770EA8">
        <w:rPr>
          <w:rFonts w:ascii="Times New Roman" w:hAnsi="Times New Roman" w:cs="Times New Roman"/>
          <w:sz w:val="26"/>
          <w:szCs w:val="26"/>
          <w:lang w:eastAsia="ru-RU"/>
        </w:rPr>
        <w:t xml:space="preserve"> В.В., Артемьев Н.С., Грачев В.А. Справочник спасателя-пожарного. – М.: Центр Пропаганды, 2006. – 528 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14.</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Теребнёв</w:t>
      </w:r>
      <w:proofErr w:type="spellEnd"/>
      <w:r w:rsidRPr="00770EA8">
        <w:rPr>
          <w:rFonts w:ascii="Times New Roman" w:hAnsi="Times New Roman" w:cs="Times New Roman"/>
          <w:sz w:val="26"/>
          <w:szCs w:val="26"/>
          <w:lang w:eastAsia="ru-RU"/>
        </w:rPr>
        <w:t xml:space="preserve"> В.В., Грачёв В.А., </w:t>
      </w:r>
      <w:proofErr w:type="spellStart"/>
      <w:r w:rsidRPr="00770EA8">
        <w:rPr>
          <w:rFonts w:ascii="Times New Roman" w:hAnsi="Times New Roman" w:cs="Times New Roman"/>
          <w:sz w:val="26"/>
          <w:szCs w:val="26"/>
          <w:lang w:eastAsia="ru-RU"/>
        </w:rPr>
        <w:t>Шехов</w:t>
      </w:r>
      <w:proofErr w:type="spellEnd"/>
      <w:r w:rsidRPr="00770EA8">
        <w:rPr>
          <w:rFonts w:ascii="Times New Roman" w:hAnsi="Times New Roman" w:cs="Times New Roman"/>
          <w:sz w:val="26"/>
          <w:szCs w:val="26"/>
          <w:lang w:eastAsia="ru-RU"/>
        </w:rPr>
        <w:t xml:space="preserve"> Д.А., Подготовка пожарных-спасателей. Пожарно-строевая подготовка (Учебно-методическое пособие) – Екатеринбург: «Издательство «Калан», 2013. – 300 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15.</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Самонов</w:t>
      </w:r>
      <w:proofErr w:type="spellEnd"/>
      <w:r w:rsidRPr="00770EA8">
        <w:rPr>
          <w:rFonts w:ascii="Times New Roman" w:hAnsi="Times New Roman" w:cs="Times New Roman"/>
          <w:sz w:val="26"/>
          <w:szCs w:val="26"/>
          <w:lang w:eastAsia="ru-RU"/>
        </w:rPr>
        <w:t xml:space="preserve"> А.П. Психология для пожарных. – Пермь.: НТЦ промышленной безопасности «КРОМ-С», 1999 – 600 с.</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10. Первая помощь</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w:t>
      </w:r>
      <w:r w:rsidRPr="00770EA8">
        <w:rPr>
          <w:rFonts w:ascii="Times New Roman" w:hAnsi="Times New Roman" w:cs="Times New Roman"/>
          <w:sz w:val="26"/>
          <w:szCs w:val="26"/>
          <w:lang w:eastAsia="ru-RU"/>
        </w:rPr>
        <w:tab/>
        <w:t>Федеральный закон  РФ от 21.12.94 г. № 68-ФЗ «О защите населения и территорий от чрезвычайных ситуаций природного и техногенного характера».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Абалян</w:t>
      </w:r>
      <w:proofErr w:type="spellEnd"/>
      <w:r w:rsidRPr="00770EA8">
        <w:rPr>
          <w:rFonts w:ascii="Times New Roman" w:hAnsi="Times New Roman" w:cs="Times New Roman"/>
          <w:sz w:val="26"/>
          <w:szCs w:val="26"/>
          <w:lang w:eastAsia="ru-RU"/>
        </w:rPr>
        <w:t xml:space="preserve"> И.Г. и др. Обеспечение жизнедеятельности людей в ЧС. Выпуск 1, Учебное пособие, ГУ им. Герцена. – </w:t>
      </w:r>
      <w:proofErr w:type="gramStart"/>
      <w:r w:rsidRPr="00770EA8">
        <w:rPr>
          <w:rFonts w:ascii="Times New Roman" w:hAnsi="Times New Roman" w:cs="Times New Roman"/>
          <w:sz w:val="26"/>
          <w:szCs w:val="26"/>
          <w:lang w:eastAsia="ru-RU"/>
        </w:rPr>
        <w:t>С-Пб</w:t>
      </w:r>
      <w:proofErr w:type="gramEnd"/>
      <w:r w:rsidRPr="00770EA8">
        <w:rPr>
          <w:rFonts w:ascii="Times New Roman" w:hAnsi="Times New Roman" w:cs="Times New Roman"/>
          <w:sz w:val="26"/>
          <w:szCs w:val="26"/>
          <w:lang w:eastAsia="ru-RU"/>
        </w:rPr>
        <w:t>.: Образование, 1993.</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w:t>
      </w:r>
      <w:r w:rsidRPr="00770EA8">
        <w:rPr>
          <w:rFonts w:ascii="Times New Roman" w:hAnsi="Times New Roman" w:cs="Times New Roman"/>
          <w:sz w:val="26"/>
          <w:szCs w:val="26"/>
          <w:lang w:eastAsia="ru-RU"/>
        </w:rPr>
        <w:tab/>
        <w:t xml:space="preserve">Акимов В.А. и др. Риски в природе, </w:t>
      </w:r>
      <w:proofErr w:type="spellStart"/>
      <w:r w:rsidRPr="00770EA8">
        <w:rPr>
          <w:rFonts w:ascii="Times New Roman" w:hAnsi="Times New Roman" w:cs="Times New Roman"/>
          <w:sz w:val="26"/>
          <w:szCs w:val="26"/>
          <w:lang w:eastAsia="ru-RU"/>
        </w:rPr>
        <w:t>техносфере</w:t>
      </w:r>
      <w:proofErr w:type="spellEnd"/>
      <w:r w:rsidRPr="00770EA8">
        <w:rPr>
          <w:rFonts w:ascii="Times New Roman" w:hAnsi="Times New Roman" w:cs="Times New Roman"/>
          <w:sz w:val="26"/>
          <w:szCs w:val="26"/>
          <w:lang w:eastAsia="ru-RU"/>
        </w:rPr>
        <w:t>, обществе и экономике. – М.: МЧС «Деловой экспресс», 2004.</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4.</w:t>
      </w:r>
      <w:r w:rsidRPr="00770EA8">
        <w:rPr>
          <w:rFonts w:ascii="Times New Roman" w:hAnsi="Times New Roman" w:cs="Times New Roman"/>
          <w:sz w:val="26"/>
          <w:szCs w:val="26"/>
          <w:lang w:eastAsia="ru-RU"/>
        </w:rPr>
        <w:tab/>
        <w:t xml:space="preserve">Акимова Т.А. Экология. Человек – Экономика – </w:t>
      </w:r>
      <w:proofErr w:type="spellStart"/>
      <w:r w:rsidRPr="00770EA8">
        <w:rPr>
          <w:rFonts w:ascii="Times New Roman" w:hAnsi="Times New Roman" w:cs="Times New Roman"/>
          <w:sz w:val="26"/>
          <w:szCs w:val="26"/>
          <w:lang w:eastAsia="ru-RU"/>
        </w:rPr>
        <w:t>Биота</w:t>
      </w:r>
      <w:proofErr w:type="spellEnd"/>
      <w:r w:rsidRPr="00770EA8">
        <w:rPr>
          <w:rFonts w:ascii="Times New Roman" w:hAnsi="Times New Roman" w:cs="Times New Roman"/>
          <w:sz w:val="26"/>
          <w:szCs w:val="26"/>
          <w:lang w:eastAsia="ru-RU"/>
        </w:rPr>
        <w:t xml:space="preserve"> – Среда. Учебник для вузов. – М.: </w:t>
      </w:r>
      <w:proofErr w:type="spellStart"/>
      <w:r w:rsidRPr="00770EA8">
        <w:rPr>
          <w:rFonts w:ascii="Times New Roman" w:hAnsi="Times New Roman" w:cs="Times New Roman"/>
          <w:sz w:val="26"/>
          <w:szCs w:val="26"/>
          <w:lang w:eastAsia="ru-RU"/>
        </w:rPr>
        <w:t>Юнити-Дана</w:t>
      </w:r>
      <w:proofErr w:type="spellEnd"/>
      <w:r w:rsidRPr="00770EA8">
        <w:rPr>
          <w:rFonts w:ascii="Times New Roman" w:hAnsi="Times New Roman" w:cs="Times New Roman"/>
          <w:sz w:val="26"/>
          <w:szCs w:val="26"/>
          <w:lang w:eastAsia="ru-RU"/>
        </w:rPr>
        <w:t>, 2002.</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5.</w:t>
      </w:r>
      <w:r w:rsidRPr="00770EA8">
        <w:rPr>
          <w:rFonts w:ascii="Times New Roman" w:hAnsi="Times New Roman" w:cs="Times New Roman"/>
          <w:sz w:val="26"/>
          <w:szCs w:val="26"/>
          <w:lang w:eastAsia="ru-RU"/>
        </w:rPr>
        <w:tab/>
        <w:t xml:space="preserve">Белов С.В., </w:t>
      </w:r>
      <w:proofErr w:type="spellStart"/>
      <w:r w:rsidRPr="00770EA8">
        <w:rPr>
          <w:rFonts w:ascii="Times New Roman" w:hAnsi="Times New Roman" w:cs="Times New Roman"/>
          <w:sz w:val="26"/>
          <w:szCs w:val="26"/>
          <w:lang w:eastAsia="ru-RU"/>
        </w:rPr>
        <w:t>Ильницкая</w:t>
      </w:r>
      <w:proofErr w:type="spellEnd"/>
      <w:r w:rsidRPr="00770EA8">
        <w:rPr>
          <w:rFonts w:ascii="Times New Roman" w:hAnsi="Times New Roman" w:cs="Times New Roman"/>
          <w:sz w:val="26"/>
          <w:szCs w:val="26"/>
          <w:lang w:eastAsia="ru-RU"/>
        </w:rPr>
        <w:t xml:space="preserve"> А.В., </w:t>
      </w:r>
      <w:proofErr w:type="spellStart"/>
      <w:r w:rsidRPr="00770EA8">
        <w:rPr>
          <w:rFonts w:ascii="Times New Roman" w:hAnsi="Times New Roman" w:cs="Times New Roman"/>
          <w:sz w:val="26"/>
          <w:szCs w:val="26"/>
          <w:lang w:eastAsia="ru-RU"/>
        </w:rPr>
        <w:t>Козьяков</w:t>
      </w:r>
      <w:proofErr w:type="spellEnd"/>
      <w:r w:rsidRPr="00770EA8">
        <w:rPr>
          <w:rFonts w:ascii="Times New Roman" w:hAnsi="Times New Roman" w:cs="Times New Roman"/>
          <w:sz w:val="26"/>
          <w:szCs w:val="26"/>
          <w:lang w:eastAsia="ru-RU"/>
        </w:rPr>
        <w:t xml:space="preserve"> А.С. и др.; Безопасность жизнедеятельности. Учебник для вузов – М.: </w:t>
      </w:r>
      <w:proofErr w:type="spellStart"/>
      <w:r w:rsidRPr="00770EA8">
        <w:rPr>
          <w:rFonts w:ascii="Times New Roman" w:hAnsi="Times New Roman" w:cs="Times New Roman"/>
          <w:sz w:val="26"/>
          <w:szCs w:val="26"/>
          <w:lang w:eastAsia="ru-RU"/>
        </w:rPr>
        <w:t>Высш</w:t>
      </w:r>
      <w:proofErr w:type="spellEnd"/>
      <w:r w:rsidRPr="00770EA8">
        <w:rPr>
          <w:rFonts w:ascii="Times New Roman" w:hAnsi="Times New Roman" w:cs="Times New Roman"/>
          <w:sz w:val="26"/>
          <w:szCs w:val="26"/>
          <w:lang w:eastAsia="ru-RU"/>
        </w:rPr>
        <w:t xml:space="preserve">. </w:t>
      </w:r>
      <w:proofErr w:type="spellStart"/>
      <w:r w:rsidRPr="00770EA8">
        <w:rPr>
          <w:rFonts w:ascii="Times New Roman" w:hAnsi="Times New Roman" w:cs="Times New Roman"/>
          <w:sz w:val="26"/>
          <w:szCs w:val="26"/>
          <w:lang w:eastAsia="ru-RU"/>
        </w:rPr>
        <w:t>шк</w:t>
      </w:r>
      <w:proofErr w:type="spellEnd"/>
      <w:r w:rsidRPr="00770EA8">
        <w:rPr>
          <w:rFonts w:ascii="Times New Roman" w:hAnsi="Times New Roman" w:cs="Times New Roman"/>
          <w:sz w:val="26"/>
          <w:szCs w:val="26"/>
          <w:lang w:eastAsia="ru-RU"/>
        </w:rPr>
        <w:t xml:space="preserve">., 2001.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6.</w:t>
      </w:r>
      <w:r w:rsidRPr="00770EA8">
        <w:rPr>
          <w:rFonts w:ascii="Times New Roman" w:hAnsi="Times New Roman" w:cs="Times New Roman"/>
          <w:sz w:val="26"/>
          <w:szCs w:val="26"/>
          <w:lang w:eastAsia="ru-RU"/>
        </w:rPr>
        <w:tab/>
        <w:t>Безопасность и защита населения в ЧС. Учебник. – М.: МЧС, изд. НЦ ЭНАС, 2003.</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7.</w:t>
      </w:r>
      <w:r w:rsidRPr="00770EA8">
        <w:rPr>
          <w:rFonts w:ascii="Times New Roman" w:hAnsi="Times New Roman" w:cs="Times New Roman"/>
          <w:sz w:val="26"/>
          <w:szCs w:val="26"/>
          <w:lang w:eastAsia="ru-RU"/>
        </w:rPr>
        <w:tab/>
        <w:t xml:space="preserve">Богоявленский И.Ф. Оказание первой медицинской, первой реанимационной помощи на месте происшествия и в очагах чрезвычайных ситуаций. – </w:t>
      </w:r>
      <w:proofErr w:type="gramStart"/>
      <w:r w:rsidRPr="00770EA8">
        <w:rPr>
          <w:rFonts w:ascii="Times New Roman" w:hAnsi="Times New Roman" w:cs="Times New Roman"/>
          <w:sz w:val="26"/>
          <w:szCs w:val="26"/>
          <w:lang w:eastAsia="ru-RU"/>
        </w:rPr>
        <w:t>С-Пб</w:t>
      </w:r>
      <w:proofErr w:type="gramEnd"/>
      <w:r w:rsidRPr="00770EA8">
        <w:rPr>
          <w:rFonts w:ascii="Times New Roman" w:hAnsi="Times New Roman" w:cs="Times New Roman"/>
          <w:sz w:val="26"/>
          <w:szCs w:val="26"/>
          <w:lang w:eastAsia="ru-RU"/>
        </w:rPr>
        <w:t>.: ОАО «</w:t>
      </w:r>
      <w:proofErr w:type="spellStart"/>
      <w:r w:rsidRPr="00770EA8">
        <w:rPr>
          <w:rFonts w:ascii="Times New Roman" w:hAnsi="Times New Roman" w:cs="Times New Roman"/>
          <w:sz w:val="26"/>
          <w:szCs w:val="26"/>
          <w:lang w:eastAsia="ru-RU"/>
        </w:rPr>
        <w:t>Медиус</w:t>
      </w:r>
      <w:proofErr w:type="spellEnd"/>
      <w:r w:rsidRPr="00770EA8">
        <w:rPr>
          <w:rFonts w:ascii="Times New Roman" w:hAnsi="Times New Roman" w:cs="Times New Roman"/>
          <w:sz w:val="26"/>
          <w:szCs w:val="26"/>
          <w:lang w:eastAsia="ru-RU"/>
        </w:rPr>
        <w:t>», 2005. – 312 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8.</w:t>
      </w:r>
      <w:r w:rsidRPr="00770EA8">
        <w:rPr>
          <w:rFonts w:ascii="Times New Roman" w:hAnsi="Times New Roman" w:cs="Times New Roman"/>
          <w:sz w:val="26"/>
          <w:szCs w:val="26"/>
          <w:lang w:eastAsia="ru-RU"/>
        </w:rPr>
        <w:tab/>
        <w:t xml:space="preserve">Бубнов В.Г., </w:t>
      </w:r>
      <w:proofErr w:type="spellStart"/>
      <w:r w:rsidRPr="00770EA8">
        <w:rPr>
          <w:rFonts w:ascii="Times New Roman" w:hAnsi="Times New Roman" w:cs="Times New Roman"/>
          <w:sz w:val="26"/>
          <w:szCs w:val="26"/>
          <w:lang w:eastAsia="ru-RU"/>
        </w:rPr>
        <w:t>Бубнова</w:t>
      </w:r>
      <w:proofErr w:type="spellEnd"/>
      <w:r w:rsidRPr="00770EA8">
        <w:rPr>
          <w:rFonts w:ascii="Times New Roman" w:hAnsi="Times New Roman" w:cs="Times New Roman"/>
          <w:sz w:val="26"/>
          <w:szCs w:val="26"/>
          <w:lang w:eastAsia="ru-RU"/>
        </w:rPr>
        <w:t xml:space="preserve"> Н.В. Основы медицинских знаний. – М.: АСТ </w:t>
      </w:r>
      <w:proofErr w:type="spellStart"/>
      <w:r w:rsidRPr="00770EA8">
        <w:rPr>
          <w:rFonts w:ascii="Times New Roman" w:hAnsi="Times New Roman" w:cs="Times New Roman"/>
          <w:sz w:val="26"/>
          <w:szCs w:val="26"/>
          <w:lang w:eastAsia="ru-RU"/>
        </w:rPr>
        <w:t>Астрель</w:t>
      </w:r>
      <w:proofErr w:type="spellEnd"/>
      <w:r w:rsidRPr="00770EA8">
        <w:rPr>
          <w:rFonts w:ascii="Times New Roman" w:hAnsi="Times New Roman" w:cs="Times New Roman"/>
          <w:sz w:val="26"/>
          <w:szCs w:val="26"/>
          <w:lang w:eastAsia="ru-RU"/>
        </w:rPr>
        <w:t xml:space="preserve">, 2005. – 252 с.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9.</w:t>
      </w:r>
      <w:r w:rsidRPr="00770EA8">
        <w:rPr>
          <w:rFonts w:ascii="Times New Roman" w:hAnsi="Times New Roman" w:cs="Times New Roman"/>
          <w:sz w:val="26"/>
          <w:szCs w:val="26"/>
          <w:lang w:eastAsia="ru-RU"/>
        </w:rPr>
        <w:tab/>
        <w:t xml:space="preserve">Грачев В.А., </w:t>
      </w:r>
      <w:proofErr w:type="spellStart"/>
      <w:r w:rsidRPr="00770EA8">
        <w:rPr>
          <w:rFonts w:ascii="Times New Roman" w:hAnsi="Times New Roman" w:cs="Times New Roman"/>
          <w:sz w:val="26"/>
          <w:szCs w:val="26"/>
          <w:lang w:eastAsia="ru-RU"/>
        </w:rPr>
        <w:t>Собурь</w:t>
      </w:r>
      <w:proofErr w:type="spellEnd"/>
      <w:r w:rsidRPr="00770EA8">
        <w:rPr>
          <w:rFonts w:ascii="Times New Roman" w:hAnsi="Times New Roman" w:cs="Times New Roman"/>
          <w:sz w:val="26"/>
          <w:szCs w:val="26"/>
          <w:lang w:eastAsia="ru-RU"/>
        </w:rPr>
        <w:t xml:space="preserve"> С.В. Средства индивидуальной защиты органов дыхания. Справочник. – М.: Академия ГПС, 2003. – 232 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10.</w:t>
      </w:r>
      <w:r w:rsidRPr="00770EA8">
        <w:rPr>
          <w:rFonts w:ascii="Times New Roman" w:hAnsi="Times New Roman" w:cs="Times New Roman"/>
          <w:sz w:val="26"/>
          <w:szCs w:val="26"/>
          <w:lang w:eastAsia="ru-RU"/>
        </w:rPr>
        <w:tab/>
        <w:t xml:space="preserve">Денисов В.В., Денисова И.А., </w:t>
      </w:r>
      <w:proofErr w:type="spellStart"/>
      <w:r w:rsidRPr="00770EA8">
        <w:rPr>
          <w:rFonts w:ascii="Times New Roman" w:hAnsi="Times New Roman" w:cs="Times New Roman"/>
          <w:sz w:val="26"/>
          <w:szCs w:val="26"/>
          <w:lang w:eastAsia="ru-RU"/>
        </w:rPr>
        <w:t>Тутенев</w:t>
      </w:r>
      <w:proofErr w:type="spellEnd"/>
      <w:r w:rsidRPr="00770EA8">
        <w:rPr>
          <w:rFonts w:ascii="Times New Roman" w:hAnsi="Times New Roman" w:cs="Times New Roman"/>
          <w:sz w:val="26"/>
          <w:szCs w:val="26"/>
          <w:lang w:eastAsia="ru-RU"/>
        </w:rPr>
        <w:t xml:space="preserve"> В.В., </w:t>
      </w:r>
      <w:proofErr w:type="spellStart"/>
      <w:r w:rsidRPr="00770EA8">
        <w:rPr>
          <w:rFonts w:ascii="Times New Roman" w:hAnsi="Times New Roman" w:cs="Times New Roman"/>
          <w:sz w:val="26"/>
          <w:szCs w:val="26"/>
          <w:lang w:eastAsia="ru-RU"/>
        </w:rPr>
        <w:t>Монтвила</w:t>
      </w:r>
      <w:proofErr w:type="spellEnd"/>
      <w:r w:rsidRPr="00770EA8">
        <w:rPr>
          <w:rFonts w:ascii="Times New Roman" w:hAnsi="Times New Roman" w:cs="Times New Roman"/>
          <w:sz w:val="26"/>
          <w:szCs w:val="26"/>
          <w:lang w:eastAsia="ru-RU"/>
        </w:rPr>
        <w:t xml:space="preserve"> О.И. Безопасность жизнедеятельности. Защита населения и территорий при чрезвычайных ситуациях. Учебное пособие. – М.: ИКЦ «</w:t>
      </w:r>
      <w:proofErr w:type="spellStart"/>
      <w:r w:rsidRPr="00770EA8">
        <w:rPr>
          <w:rFonts w:ascii="Times New Roman" w:hAnsi="Times New Roman" w:cs="Times New Roman"/>
          <w:sz w:val="26"/>
          <w:szCs w:val="26"/>
          <w:lang w:eastAsia="ru-RU"/>
        </w:rPr>
        <w:t>МарТ</w:t>
      </w:r>
      <w:proofErr w:type="spellEnd"/>
      <w:r w:rsidRPr="00770EA8">
        <w:rPr>
          <w:rFonts w:ascii="Times New Roman" w:hAnsi="Times New Roman" w:cs="Times New Roman"/>
          <w:sz w:val="26"/>
          <w:szCs w:val="26"/>
          <w:lang w:eastAsia="ru-RU"/>
        </w:rPr>
        <w:t>», 2003 г.</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11.</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Коннова</w:t>
      </w:r>
      <w:proofErr w:type="spellEnd"/>
      <w:r w:rsidRPr="00770EA8">
        <w:rPr>
          <w:rFonts w:ascii="Times New Roman" w:hAnsi="Times New Roman" w:cs="Times New Roman"/>
          <w:sz w:val="26"/>
          <w:szCs w:val="26"/>
          <w:lang w:eastAsia="ru-RU"/>
        </w:rPr>
        <w:t xml:space="preserve"> Л.А. Азбука спасения. Ч.1 и Ч.2. – </w:t>
      </w:r>
      <w:proofErr w:type="spellStart"/>
      <w:proofErr w:type="gramStart"/>
      <w:r w:rsidRPr="00770EA8">
        <w:rPr>
          <w:rFonts w:ascii="Times New Roman" w:hAnsi="Times New Roman" w:cs="Times New Roman"/>
          <w:sz w:val="26"/>
          <w:szCs w:val="26"/>
          <w:lang w:eastAsia="ru-RU"/>
        </w:rPr>
        <w:t>С-Пб</w:t>
      </w:r>
      <w:proofErr w:type="spellEnd"/>
      <w:proofErr w:type="gramEnd"/>
      <w:r w:rsidRPr="00770EA8">
        <w:rPr>
          <w:rFonts w:ascii="Times New Roman" w:hAnsi="Times New Roman" w:cs="Times New Roman"/>
          <w:sz w:val="26"/>
          <w:szCs w:val="26"/>
          <w:lang w:eastAsia="ru-RU"/>
        </w:rPr>
        <w:t xml:space="preserve">.: </w:t>
      </w:r>
      <w:proofErr w:type="spellStart"/>
      <w:r w:rsidRPr="00770EA8">
        <w:rPr>
          <w:rFonts w:ascii="Times New Roman" w:hAnsi="Times New Roman" w:cs="Times New Roman"/>
          <w:sz w:val="26"/>
          <w:szCs w:val="26"/>
          <w:lang w:eastAsia="ru-RU"/>
        </w:rPr>
        <w:t>Пожсервис</w:t>
      </w:r>
      <w:proofErr w:type="spellEnd"/>
      <w:r w:rsidRPr="00770EA8">
        <w:rPr>
          <w:rFonts w:ascii="Times New Roman" w:hAnsi="Times New Roman" w:cs="Times New Roman"/>
          <w:sz w:val="26"/>
          <w:szCs w:val="26"/>
          <w:lang w:eastAsia="ru-RU"/>
        </w:rPr>
        <w:t>, 1997г.</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12.</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Коннова</w:t>
      </w:r>
      <w:proofErr w:type="spellEnd"/>
      <w:r w:rsidRPr="00770EA8">
        <w:rPr>
          <w:rFonts w:ascii="Times New Roman" w:hAnsi="Times New Roman" w:cs="Times New Roman"/>
          <w:sz w:val="26"/>
          <w:szCs w:val="26"/>
          <w:lang w:eastAsia="ru-RU"/>
        </w:rPr>
        <w:t xml:space="preserve"> Л.А. Основы первой медицинской помощи. Учебно-методическое пособие. – </w:t>
      </w:r>
      <w:proofErr w:type="gramStart"/>
      <w:r w:rsidRPr="00770EA8">
        <w:rPr>
          <w:rFonts w:ascii="Times New Roman" w:hAnsi="Times New Roman" w:cs="Times New Roman"/>
          <w:sz w:val="26"/>
          <w:szCs w:val="26"/>
          <w:lang w:eastAsia="ru-RU"/>
        </w:rPr>
        <w:t>С-Пб</w:t>
      </w:r>
      <w:proofErr w:type="gramEnd"/>
      <w:r w:rsidRPr="00770EA8">
        <w:rPr>
          <w:rFonts w:ascii="Times New Roman" w:hAnsi="Times New Roman" w:cs="Times New Roman"/>
          <w:sz w:val="26"/>
          <w:szCs w:val="26"/>
          <w:lang w:eastAsia="ru-RU"/>
        </w:rPr>
        <w:t>., 2000 г.</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13.</w:t>
      </w:r>
      <w:r w:rsidRPr="00770EA8">
        <w:rPr>
          <w:rFonts w:ascii="Times New Roman" w:hAnsi="Times New Roman" w:cs="Times New Roman"/>
          <w:sz w:val="26"/>
          <w:szCs w:val="26"/>
          <w:lang w:eastAsia="ru-RU"/>
        </w:rPr>
        <w:tab/>
        <w:t xml:space="preserve">Корнилов Н.В., </w:t>
      </w:r>
      <w:proofErr w:type="spellStart"/>
      <w:r w:rsidRPr="00770EA8">
        <w:rPr>
          <w:rFonts w:ascii="Times New Roman" w:hAnsi="Times New Roman" w:cs="Times New Roman"/>
          <w:sz w:val="26"/>
          <w:szCs w:val="26"/>
          <w:lang w:eastAsia="ru-RU"/>
        </w:rPr>
        <w:t>Грязнухин</w:t>
      </w:r>
      <w:proofErr w:type="spellEnd"/>
      <w:r w:rsidRPr="00770EA8">
        <w:rPr>
          <w:rFonts w:ascii="Times New Roman" w:hAnsi="Times New Roman" w:cs="Times New Roman"/>
          <w:sz w:val="26"/>
          <w:szCs w:val="26"/>
          <w:lang w:eastAsia="ru-RU"/>
        </w:rPr>
        <w:t xml:space="preserve"> Э.Г. Травматологическая и ортопедическая помощь в поликлинике. Руководство для врачей. – С-Пб.: 1999 г. – 320 </w:t>
      </w:r>
      <w:proofErr w:type="gramStart"/>
      <w:r w:rsidRPr="00770EA8">
        <w:rPr>
          <w:rFonts w:ascii="Times New Roman" w:hAnsi="Times New Roman" w:cs="Times New Roman"/>
          <w:sz w:val="26"/>
          <w:szCs w:val="26"/>
          <w:lang w:eastAsia="ru-RU"/>
        </w:rPr>
        <w:t>с</w:t>
      </w:r>
      <w:proofErr w:type="gramEnd"/>
      <w:r w:rsidRPr="00770EA8">
        <w:rPr>
          <w:rFonts w:ascii="Times New Roman" w:hAnsi="Times New Roman" w:cs="Times New Roman"/>
          <w:sz w:val="26"/>
          <w:szCs w:val="26"/>
          <w:lang w:eastAsia="ru-RU"/>
        </w:rPr>
        <w:t>.</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14.</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Крючек</w:t>
      </w:r>
      <w:proofErr w:type="spellEnd"/>
      <w:r w:rsidRPr="00770EA8">
        <w:rPr>
          <w:rFonts w:ascii="Times New Roman" w:hAnsi="Times New Roman" w:cs="Times New Roman"/>
          <w:sz w:val="26"/>
          <w:szCs w:val="26"/>
          <w:lang w:eastAsia="ru-RU"/>
        </w:rPr>
        <w:t xml:space="preserve"> Н.А. и др. Безопасность и защита населения в чрезвычайных ситуациях: Учебник для населения. Под </w:t>
      </w:r>
      <w:proofErr w:type="spellStart"/>
      <w:r w:rsidRPr="00770EA8">
        <w:rPr>
          <w:rFonts w:ascii="Times New Roman" w:hAnsi="Times New Roman" w:cs="Times New Roman"/>
          <w:sz w:val="26"/>
          <w:szCs w:val="26"/>
          <w:lang w:eastAsia="ru-RU"/>
        </w:rPr>
        <w:t>общ.ред</w:t>
      </w:r>
      <w:proofErr w:type="spellEnd"/>
      <w:r w:rsidRPr="00770EA8">
        <w:rPr>
          <w:rFonts w:ascii="Times New Roman" w:hAnsi="Times New Roman" w:cs="Times New Roman"/>
          <w:sz w:val="26"/>
          <w:szCs w:val="26"/>
          <w:lang w:eastAsia="ru-RU"/>
        </w:rPr>
        <w:t>. Г.Н.Кириллова. – М.: Изд-во НЦ-ЭНАС, 2003.</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15.</w:t>
      </w:r>
      <w:r w:rsidRPr="00770EA8">
        <w:rPr>
          <w:rFonts w:ascii="Times New Roman" w:hAnsi="Times New Roman" w:cs="Times New Roman"/>
          <w:sz w:val="26"/>
          <w:szCs w:val="26"/>
          <w:lang w:eastAsia="ru-RU"/>
        </w:rPr>
        <w:tab/>
        <w:t xml:space="preserve"> Маньков В.Д., Заграничный С.Ф. Опасность поражения электрическим током и порядок первой помощи при несчастных случаях на производстве. Практическое руководство. – </w:t>
      </w:r>
      <w:proofErr w:type="gramStart"/>
      <w:r w:rsidRPr="00770EA8">
        <w:rPr>
          <w:rFonts w:ascii="Times New Roman" w:hAnsi="Times New Roman" w:cs="Times New Roman"/>
          <w:sz w:val="26"/>
          <w:szCs w:val="26"/>
          <w:lang w:eastAsia="ru-RU"/>
        </w:rPr>
        <w:t>С-Пб</w:t>
      </w:r>
      <w:proofErr w:type="gramEnd"/>
      <w:r w:rsidRPr="00770EA8">
        <w:rPr>
          <w:rFonts w:ascii="Times New Roman" w:hAnsi="Times New Roman" w:cs="Times New Roman"/>
          <w:sz w:val="26"/>
          <w:szCs w:val="26"/>
          <w:lang w:eastAsia="ru-RU"/>
        </w:rPr>
        <w:t>.: НОУ ДПО УМИТЦ «</w:t>
      </w:r>
      <w:proofErr w:type="spellStart"/>
      <w:r w:rsidRPr="00770EA8">
        <w:rPr>
          <w:rFonts w:ascii="Times New Roman" w:hAnsi="Times New Roman" w:cs="Times New Roman"/>
          <w:sz w:val="26"/>
          <w:szCs w:val="26"/>
          <w:lang w:eastAsia="ru-RU"/>
        </w:rPr>
        <w:t>Электро</w:t>
      </w:r>
      <w:proofErr w:type="spellEnd"/>
      <w:r w:rsidRPr="00770EA8">
        <w:rPr>
          <w:rFonts w:ascii="Times New Roman" w:hAnsi="Times New Roman" w:cs="Times New Roman"/>
          <w:sz w:val="26"/>
          <w:szCs w:val="26"/>
          <w:lang w:eastAsia="ru-RU"/>
        </w:rPr>
        <w:t xml:space="preserve"> Сервис», 2006. – 80 с., ил.</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16.</w:t>
      </w:r>
      <w:r w:rsidRPr="00770EA8">
        <w:rPr>
          <w:rFonts w:ascii="Times New Roman" w:hAnsi="Times New Roman" w:cs="Times New Roman"/>
          <w:sz w:val="26"/>
          <w:szCs w:val="26"/>
          <w:lang w:eastAsia="ru-RU"/>
        </w:rPr>
        <w:tab/>
        <w:t xml:space="preserve">  Мороз В.В., </w:t>
      </w:r>
      <w:proofErr w:type="gramStart"/>
      <w:r w:rsidRPr="00770EA8">
        <w:rPr>
          <w:rFonts w:ascii="Times New Roman" w:hAnsi="Times New Roman" w:cs="Times New Roman"/>
          <w:sz w:val="26"/>
          <w:szCs w:val="26"/>
          <w:lang w:eastAsia="ru-RU"/>
        </w:rPr>
        <w:t>Голубев</w:t>
      </w:r>
      <w:proofErr w:type="gramEnd"/>
      <w:r w:rsidRPr="00770EA8">
        <w:rPr>
          <w:rFonts w:ascii="Times New Roman" w:hAnsi="Times New Roman" w:cs="Times New Roman"/>
          <w:sz w:val="26"/>
          <w:szCs w:val="26"/>
          <w:lang w:eastAsia="ru-RU"/>
        </w:rPr>
        <w:t xml:space="preserve"> А.М., </w:t>
      </w:r>
      <w:proofErr w:type="spellStart"/>
      <w:r w:rsidRPr="00770EA8">
        <w:rPr>
          <w:rFonts w:ascii="Times New Roman" w:hAnsi="Times New Roman" w:cs="Times New Roman"/>
          <w:sz w:val="26"/>
          <w:szCs w:val="26"/>
          <w:lang w:eastAsia="ru-RU"/>
        </w:rPr>
        <w:t>Решетняк</w:t>
      </w:r>
      <w:proofErr w:type="spellEnd"/>
      <w:r w:rsidRPr="00770EA8">
        <w:rPr>
          <w:rFonts w:ascii="Times New Roman" w:hAnsi="Times New Roman" w:cs="Times New Roman"/>
          <w:sz w:val="26"/>
          <w:szCs w:val="26"/>
          <w:lang w:eastAsia="ru-RU"/>
        </w:rPr>
        <w:t xml:space="preserve"> В.И. Методические рекомендации по проведению реанимационных мероприятий Европейского Совета по реанимации. – М.: </w:t>
      </w:r>
      <w:proofErr w:type="spellStart"/>
      <w:r w:rsidRPr="00770EA8">
        <w:rPr>
          <w:rFonts w:ascii="Times New Roman" w:hAnsi="Times New Roman" w:cs="Times New Roman"/>
          <w:sz w:val="26"/>
          <w:szCs w:val="26"/>
          <w:lang w:eastAsia="ru-RU"/>
        </w:rPr>
        <w:t>Эльсервис</w:t>
      </w:r>
      <w:proofErr w:type="spellEnd"/>
      <w:r w:rsidRPr="00770EA8">
        <w:rPr>
          <w:rFonts w:ascii="Times New Roman" w:hAnsi="Times New Roman" w:cs="Times New Roman"/>
          <w:sz w:val="26"/>
          <w:szCs w:val="26"/>
          <w:lang w:eastAsia="ru-RU"/>
        </w:rPr>
        <w:t>, 2008. – 319 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17.</w:t>
      </w:r>
      <w:r w:rsidRPr="00770EA8">
        <w:rPr>
          <w:rFonts w:ascii="Times New Roman" w:hAnsi="Times New Roman" w:cs="Times New Roman"/>
          <w:sz w:val="26"/>
          <w:szCs w:val="26"/>
          <w:lang w:eastAsia="ru-RU"/>
        </w:rPr>
        <w:tab/>
        <w:t xml:space="preserve"> Нечаев Э.А., </w:t>
      </w:r>
      <w:proofErr w:type="spellStart"/>
      <w:r w:rsidRPr="00770EA8">
        <w:rPr>
          <w:rFonts w:ascii="Times New Roman" w:hAnsi="Times New Roman" w:cs="Times New Roman"/>
          <w:sz w:val="26"/>
          <w:szCs w:val="26"/>
          <w:lang w:eastAsia="ru-RU"/>
        </w:rPr>
        <w:t>Ревской</w:t>
      </w:r>
      <w:proofErr w:type="spellEnd"/>
      <w:r w:rsidRPr="00770EA8">
        <w:rPr>
          <w:rFonts w:ascii="Times New Roman" w:hAnsi="Times New Roman" w:cs="Times New Roman"/>
          <w:sz w:val="26"/>
          <w:szCs w:val="26"/>
          <w:lang w:eastAsia="ru-RU"/>
        </w:rPr>
        <w:t xml:space="preserve"> А.К., Савицкий Г.Г. Синдром длительного сдавления. Руководство для врачей. – М.: Медицина, 2004. – 208 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18.</w:t>
      </w:r>
      <w:r w:rsidRPr="00770EA8">
        <w:rPr>
          <w:rFonts w:ascii="Times New Roman" w:hAnsi="Times New Roman" w:cs="Times New Roman"/>
          <w:sz w:val="26"/>
          <w:szCs w:val="26"/>
          <w:lang w:eastAsia="ru-RU"/>
        </w:rPr>
        <w:tab/>
        <w:t xml:space="preserve"> Рябов Г.А. Синдромы критических состояний. – М.: Медицина, 1998. – 368 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19.</w:t>
      </w:r>
      <w:r w:rsidRPr="00770EA8">
        <w:rPr>
          <w:rFonts w:ascii="Times New Roman" w:hAnsi="Times New Roman" w:cs="Times New Roman"/>
          <w:sz w:val="26"/>
          <w:szCs w:val="26"/>
          <w:lang w:eastAsia="ru-RU"/>
        </w:rPr>
        <w:tab/>
        <w:t>Сапронов Ю. Г. и др. Безопасность жизнедеятельности: Учебное пособие. – М.: Академия, 2002.</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20.</w:t>
      </w:r>
      <w:r w:rsidRPr="00770EA8">
        <w:rPr>
          <w:rFonts w:ascii="Times New Roman" w:hAnsi="Times New Roman" w:cs="Times New Roman"/>
          <w:sz w:val="26"/>
          <w:szCs w:val="26"/>
          <w:lang w:eastAsia="ru-RU"/>
        </w:rPr>
        <w:tab/>
        <w:t xml:space="preserve"> Синельников Р.Д., Синельников Я.Р. Атлас анатомии человека в 4-х томах. – М.: Медицина, 1999 г.</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21.</w:t>
      </w:r>
      <w:r w:rsidRPr="00770EA8">
        <w:rPr>
          <w:rFonts w:ascii="Times New Roman" w:hAnsi="Times New Roman" w:cs="Times New Roman"/>
          <w:sz w:val="26"/>
          <w:szCs w:val="26"/>
          <w:lang w:eastAsia="ru-RU"/>
        </w:rPr>
        <w:tab/>
        <w:t xml:space="preserve"> Шойгу С.К., Воробьев Ю.Л. Охрана труда спасателя. – М.: МЧС России, 1998. – 205 с.</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22.</w:t>
      </w:r>
      <w:r w:rsidRPr="00770EA8">
        <w:rPr>
          <w:rFonts w:ascii="Times New Roman" w:hAnsi="Times New Roman" w:cs="Times New Roman"/>
          <w:sz w:val="26"/>
          <w:szCs w:val="26"/>
          <w:lang w:eastAsia="ru-RU"/>
        </w:rPr>
        <w:tab/>
        <w:t xml:space="preserve"> Шойгу С.К., Воробьев Ю.Л. Учебник спасателя. – Краснодар: Сов. Кубань, 2002. — 528 с.</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11. Безопасность жизнедеятельности</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1.</w:t>
      </w:r>
      <w:r w:rsidRPr="00770EA8">
        <w:rPr>
          <w:rFonts w:ascii="Times New Roman" w:hAnsi="Times New Roman" w:cs="Times New Roman"/>
          <w:sz w:val="26"/>
          <w:szCs w:val="26"/>
          <w:lang w:eastAsia="ru-RU"/>
        </w:rPr>
        <w:tab/>
        <w:t>Федеральный закон от 11.11.94 № 68-ФЗ «О защите населения и территорий от ЧС природного и техногенного характера».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2.</w:t>
      </w:r>
      <w:r w:rsidRPr="00770EA8">
        <w:rPr>
          <w:rFonts w:ascii="Times New Roman" w:hAnsi="Times New Roman" w:cs="Times New Roman"/>
          <w:sz w:val="26"/>
          <w:szCs w:val="26"/>
          <w:lang w:eastAsia="ru-RU"/>
        </w:rPr>
        <w:tab/>
        <w:t>Федеральный закон от 12.02.98 № 28-ФЗ</w:t>
      </w:r>
      <w:proofErr w:type="gramStart"/>
      <w:r w:rsidRPr="00770EA8">
        <w:rPr>
          <w:rFonts w:ascii="Times New Roman" w:hAnsi="Times New Roman" w:cs="Times New Roman"/>
          <w:sz w:val="26"/>
          <w:szCs w:val="26"/>
          <w:lang w:eastAsia="ru-RU"/>
        </w:rPr>
        <w:t>«О</w:t>
      </w:r>
      <w:proofErr w:type="gramEnd"/>
      <w:r w:rsidRPr="00770EA8">
        <w:rPr>
          <w:rFonts w:ascii="Times New Roman" w:hAnsi="Times New Roman" w:cs="Times New Roman"/>
          <w:sz w:val="26"/>
          <w:szCs w:val="26"/>
          <w:lang w:eastAsia="ru-RU"/>
        </w:rPr>
        <w:t xml:space="preserve"> гражданской обороне».</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3.</w:t>
      </w:r>
      <w:r w:rsidRPr="00770EA8">
        <w:rPr>
          <w:rFonts w:ascii="Times New Roman" w:hAnsi="Times New Roman" w:cs="Times New Roman"/>
          <w:sz w:val="26"/>
          <w:szCs w:val="26"/>
          <w:lang w:eastAsia="ru-RU"/>
        </w:rPr>
        <w:tab/>
        <w:t xml:space="preserve">Постановление Правительства Российской Федерации от 30.12.03 № 794 «О единой государственной службе предупреждения и ликвидации чрезвычайных ситуаций природного и техногенного характера».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lastRenderedPageBreak/>
        <w:t>4.</w:t>
      </w:r>
      <w:r w:rsidRPr="00770EA8">
        <w:rPr>
          <w:rFonts w:ascii="Times New Roman" w:hAnsi="Times New Roman" w:cs="Times New Roman"/>
          <w:sz w:val="26"/>
          <w:szCs w:val="26"/>
          <w:lang w:eastAsia="ru-RU"/>
        </w:rPr>
        <w:tab/>
        <w:t>Постановление Правительства Российской Федерации от 21.05.07 № 304 «О классификации чрезвычайных ситуаций природного и техногенного характера».</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5.</w:t>
      </w:r>
      <w:r w:rsidRPr="00770EA8">
        <w:rPr>
          <w:rFonts w:ascii="Times New Roman" w:hAnsi="Times New Roman" w:cs="Times New Roman"/>
          <w:sz w:val="26"/>
          <w:szCs w:val="26"/>
          <w:lang w:eastAsia="ru-RU"/>
        </w:rPr>
        <w:tab/>
        <w:t>Наставление по организации защиты населения при ЧС техногенного и природного характера. – М.: МЧС, 1995.</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6.</w:t>
      </w:r>
      <w:r w:rsidRPr="00770EA8">
        <w:rPr>
          <w:rFonts w:ascii="Times New Roman" w:hAnsi="Times New Roman" w:cs="Times New Roman"/>
          <w:sz w:val="26"/>
          <w:szCs w:val="26"/>
          <w:lang w:eastAsia="ru-RU"/>
        </w:rPr>
        <w:tab/>
        <w:t xml:space="preserve">Гражданская оборона и пожарная безопасность. Под редакцией М.И. Фалеева. – М.: Институт риска и безопасности, 2002.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7.</w:t>
      </w:r>
      <w:r w:rsidRPr="00770EA8">
        <w:rPr>
          <w:rFonts w:ascii="Times New Roman" w:hAnsi="Times New Roman" w:cs="Times New Roman"/>
          <w:sz w:val="26"/>
          <w:szCs w:val="26"/>
          <w:lang w:eastAsia="ru-RU"/>
        </w:rPr>
        <w:tab/>
      </w:r>
      <w:proofErr w:type="spellStart"/>
      <w:r w:rsidRPr="00770EA8">
        <w:rPr>
          <w:rFonts w:ascii="Times New Roman" w:hAnsi="Times New Roman" w:cs="Times New Roman"/>
          <w:sz w:val="26"/>
          <w:szCs w:val="26"/>
          <w:lang w:eastAsia="ru-RU"/>
        </w:rPr>
        <w:t>Подставков</w:t>
      </w:r>
      <w:proofErr w:type="spellEnd"/>
      <w:r w:rsidRPr="00770EA8">
        <w:rPr>
          <w:rFonts w:ascii="Times New Roman" w:hAnsi="Times New Roman" w:cs="Times New Roman"/>
          <w:sz w:val="26"/>
          <w:szCs w:val="26"/>
          <w:lang w:eastAsia="ru-RU"/>
        </w:rPr>
        <w:t xml:space="preserve"> В.П., </w:t>
      </w:r>
      <w:proofErr w:type="spellStart"/>
      <w:r w:rsidRPr="00770EA8">
        <w:rPr>
          <w:rFonts w:ascii="Times New Roman" w:hAnsi="Times New Roman" w:cs="Times New Roman"/>
          <w:sz w:val="26"/>
          <w:szCs w:val="26"/>
          <w:lang w:eastAsia="ru-RU"/>
        </w:rPr>
        <w:t>Теребнев</w:t>
      </w:r>
      <w:proofErr w:type="spellEnd"/>
      <w:r w:rsidRPr="00770EA8">
        <w:rPr>
          <w:rFonts w:ascii="Times New Roman" w:hAnsi="Times New Roman" w:cs="Times New Roman"/>
          <w:sz w:val="26"/>
          <w:szCs w:val="26"/>
          <w:lang w:eastAsia="ru-RU"/>
        </w:rPr>
        <w:t xml:space="preserve"> В.В. Подготовка пожарных-спасателей. Противопожарная служба гражданской обороны. - М.: Центр пропаганды, 2007. – 288 с. </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8.</w:t>
      </w:r>
      <w:r w:rsidRPr="00770EA8">
        <w:rPr>
          <w:rFonts w:ascii="Times New Roman" w:hAnsi="Times New Roman" w:cs="Times New Roman"/>
          <w:sz w:val="26"/>
          <w:szCs w:val="26"/>
          <w:lang w:eastAsia="ru-RU"/>
        </w:rPr>
        <w:tab/>
        <w:t>Организация и ведение гражданской обороны и защиты населения и территорий от чрезвычайных ситуаций природного и техногенного характера. Учебное пособие. Под редакцией Г.Н. Кириллова. - М.: Институт риска и безопасности, 2003. – 2-е изд. – 512 с.</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4. Оценка качества освоения программы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Оценка качества освоения программы осуществляется аттестационной комиссией в виде итоговой аттестации (квалификационного экзамена в устной форме и выполнения практического задания) на основе пятибалльной системы оценок по основным дисциплинам программы.</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Слушатель считается аттестованным, если имеет положительные (3,4 или 5) оценки по всем вопросам программы, выносимым на экзамен.</w:t>
      </w:r>
    </w:p>
    <w:p w:rsidR="0045052A" w:rsidRPr="00770EA8" w:rsidRDefault="0045052A" w:rsidP="00770EA8">
      <w:pPr>
        <w:spacing w:line="240" w:lineRule="auto"/>
        <w:jc w:val="both"/>
        <w:rPr>
          <w:rFonts w:ascii="Times New Roman" w:hAnsi="Times New Roman" w:cs="Times New Roman"/>
          <w:sz w:val="26"/>
          <w:szCs w:val="26"/>
          <w:lang w:eastAsia="ru-RU"/>
        </w:rPr>
      </w:pPr>
      <w:r w:rsidRPr="00770EA8">
        <w:rPr>
          <w:rFonts w:ascii="Times New Roman" w:hAnsi="Times New Roman" w:cs="Times New Roman"/>
          <w:sz w:val="26"/>
          <w:szCs w:val="26"/>
          <w:lang w:eastAsia="ru-RU"/>
        </w:rPr>
        <w:t>Порядок организации и проведения итоговой аттестации регламентируются нормативными локальными актами учебного центра.</w:t>
      </w: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p>
    <w:p w:rsidR="00286CA3" w:rsidRDefault="00286CA3">
      <w:pPr>
        <w:rPr>
          <w:rFonts w:ascii="Times New Roman" w:hAnsi="Times New Roman"/>
          <w:b/>
          <w:sz w:val="24"/>
          <w:szCs w:val="24"/>
        </w:rPr>
      </w:pPr>
      <w:r>
        <w:rPr>
          <w:rFonts w:ascii="Times New Roman" w:hAnsi="Times New Roman"/>
          <w:b/>
          <w:sz w:val="24"/>
          <w:szCs w:val="24"/>
        </w:rPr>
        <w:br w:type="page"/>
      </w:r>
    </w:p>
    <w:p w:rsidR="00286CA3" w:rsidRPr="001412D0" w:rsidRDefault="00286CA3" w:rsidP="00286CA3">
      <w:pPr>
        <w:shd w:val="clear" w:color="auto" w:fill="FFFFFF"/>
        <w:spacing w:line="360" w:lineRule="auto"/>
        <w:jc w:val="center"/>
        <w:rPr>
          <w:rFonts w:ascii="Times New Roman" w:hAnsi="Times New Roman"/>
          <w:b/>
          <w:sz w:val="24"/>
          <w:szCs w:val="24"/>
        </w:rPr>
      </w:pPr>
      <w:r w:rsidRPr="001412D0">
        <w:rPr>
          <w:rFonts w:ascii="Times New Roman" w:hAnsi="Times New Roman"/>
          <w:b/>
          <w:sz w:val="24"/>
          <w:szCs w:val="24"/>
        </w:rPr>
        <w:lastRenderedPageBreak/>
        <w:t>ОРГАНИЗАЦИОННО-ПЕДАГОГИЧЕСКИЕ УСЛОВИЯ</w:t>
      </w:r>
    </w:p>
    <w:p w:rsidR="00286CA3" w:rsidRDefault="00286CA3" w:rsidP="00286CA3">
      <w:pPr>
        <w:shd w:val="clear" w:color="auto" w:fill="FFFFFF"/>
        <w:jc w:val="both"/>
        <w:rPr>
          <w:rFonts w:ascii="Times New Roman" w:hAnsi="Times New Roman"/>
          <w:sz w:val="24"/>
          <w:szCs w:val="24"/>
        </w:rPr>
      </w:pPr>
      <w:r w:rsidRPr="00950DA9">
        <w:rPr>
          <w:rFonts w:ascii="Times New Roman" w:hAnsi="Times New Roman"/>
          <w:sz w:val="24"/>
          <w:szCs w:val="24"/>
        </w:rPr>
        <w:t xml:space="preserve">Для реализации данной образовательной программы привлекаются педагогические работники </w:t>
      </w:r>
      <w:r>
        <w:rPr>
          <w:rFonts w:ascii="Times New Roman" w:hAnsi="Times New Roman"/>
          <w:sz w:val="24"/>
          <w:szCs w:val="24"/>
        </w:rPr>
        <w:t xml:space="preserve">(сотрудники ГУ МЧС России по УР) </w:t>
      </w:r>
      <w:r w:rsidRPr="00950DA9">
        <w:rPr>
          <w:rFonts w:ascii="Times New Roman" w:hAnsi="Times New Roman"/>
          <w:sz w:val="24"/>
          <w:szCs w:val="24"/>
        </w:rPr>
        <w:t xml:space="preserve">в соответствии с таблицей 1. </w:t>
      </w:r>
    </w:p>
    <w:p w:rsidR="00286CA3" w:rsidRPr="0079001A" w:rsidRDefault="00286CA3" w:rsidP="00286CA3">
      <w:pPr>
        <w:shd w:val="clear" w:color="auto" w:fill="FFFFFF"/>
        <w:spacing w:line="360" w:lineRule="auto"/>
        <w:jc w:val="right"/>
        <w:rPr>
          <w:rFonts w:ascii="Times New Roman" w:hAnsi="Times New Roman"/>
          <w:sz w:val="24"/>
          <w:szCs w:val="24"/>
        </w:rPr>
      </w:pPr>
      <w:r w:rsidRPr="0079001A">
        <w:rPr>
          <w:rFonts w:ascii="Times New Roman" w:hAnsi="Times New Roman"/>
          <w:sz w:val="24"/>
          <w:szCs w:val="24"/>
        </w:rPr>
        <w:t xml:space="preserve">Таблица 1. </w:t>
      </w:r>
    </w:p>
    <w:tbl>
      <w:tblPr>
        <w:tblW w:w="0" w:type="auto"/>
        <w:tblInd w:w="-3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81"/>
        <w:gridCol w:w="2552"/>
        <w:gridCol w:w="850"/>
        <w:gridCol w:w="1293"/>
        <w:gridCol w:w="2490"/>
        <w:gridCol w:w="2312"/>
      </w:tblGrid>
      <w:tr w:rsidR="00286CA3" w:rsidRPr="002535D9" w:rsidTr="006A0ACC">
        <w:tc>
          <w:tcPr>
            <w:tcW w:w="581" w:type="dxa"/>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 п/п</w:t>
            </w:r>
          </w:p>
        </w:tc>
        <w:tc>
          <w:tcPr>
            <w:tcW w:w="2552" w:type="dxa"/>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 xml:space="preserve">Наименование дисциплины </w:t>
            </w:r>
          </w:p>
        </w:tc>
        <w:tc>
          <w:tcPr>
            <w:tcW w:w="850" w:type="dxa"/>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кол-во часов</w:t>
            </w:r>
          </w:p>
        </w:tc>
        <w:tc>
          <w:tcPr>
            <w:tcW w:w="1293" w:type="dxa"/>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форма обучения</w:t>
            </w:r>
          </w:p>
        </w:tc>
        <w:tc>
          <w:tcPr>
            <w:tcW w:w="2490" w:type="dxa"/>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 xml:space="preserve">Требования к уровню образования преподавателя </w:t>
            </w:r>
          </w:p>
        </w:tc>
        <w:tc>
          <w:tcPr>
            <w:tcW w:w="2312" w:type="dxa"/>
          </w:tcPr>
          <w:p w:rsidR="00286CA3" w:rsidRPr="002535D9" w:rsidRDefault="00286CA3" w:rsidP="006A0ACC">
            <w:pPr>
              <w:spacing w:after="0" w:line="240" w:lineRule="auto"/>
              <w:rPr>
                <w:rFonts w:ascii="Times New Roman" w:hAnsi="Times New Roman"/>
                <w:sz w:val="24"/>
                <w:szCs w:val="24"/>
              </w:rPr>
            </w:pPr>
            <w:r w:rsidRPr="002535D9">
              <w:rPr>
                <w:rFonts w:ascii="Times New Roman" w:hAnsi="Times New Roman"/>
                <w:sz w:val="24"/>
                <w:szCs w:val="24"/>
              </w:rPr>
              <w:t>Основания для осуществления преподавательской деятельности</w:t>
            </w:r>
          </w:p>
        </w:tc>
      </w:tr>
      <w:tr w:rsidR="00286CA3" w:rsidRPr="002535D9" w:rsidTr="006A0ACC">
        <w:tc>
          <w:tcPr>
            <w:tcW w:w="581" w:type="dxa"/>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1</w:t>
            </w:r>
          </w:p>
        </w:tc>
        <w:tc>
          <w:tcPr>
            <w:tcW w:w="2552" w:type="dxa"/>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2</w:t>
            </w:r>
          </w:p>
        </w:tc>
        <w:tc>
          <w:tcPr>
            <w:tcW w:w="850" w:type="dxa"/>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3</w:t>
            </w:r>
          </w:p>
        </w:tc>
        <w:tc>
          <w:tcPr>
            <w:tcW w:w="1293" w:type="dxa"/>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4</w:t>
            </w:r>
          </w:p>
        </w:tc>
        <w:tc>
          <w:tcPr>
            <w:tcW w:w="2490" w:type="dxa"/>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5</w:t>
            </w:r>
          </w:p>
        </w:tc>
        <w:tc>
          <w:tcPr>
            <w:tcW w:w="2312" w:type="dxa"/>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6</w:t>
            </w:r>
          </w:p>
        </w:tc>
      </w:tr>
      <w:tr w:rsidR="00286CA3" w:rsidRPr="002535D9" w:rsidTr="006A0ACC">
        <w:tc>
          <w:tcPr>
            <w:tcW w:w="581" w:type="dxa"/>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1.</w:t>
            </w:r>
          </w:p>
        </w:tc>
        <w:tc>
          <w:tcPr>
            <w:tcW w:w="2552" w:type="dxa"/>
          </w:tcPr>
          <w:p w:rsidR="00286CA3" w:rsidRPr="002535D9" w:rsidRDefault="00286CA3" w:rsidP="006A0ACC">
            <w:pPr>
              <w:spacing w:after="0" w:line="240" w:lineRule="auto"/>
              <w:jc w:val="both"/>
              <w:rPr>
                <w:rFonts w:ascii="Times New Roman" w:hAnsi="Times New Roman"/>
                <w:sz w:val="24"/>
                <w:szCs w:val="24"/>
              </w:rPr>
            </w:pPr>
            <w:r w:rsidRPr="002535D9">
              <w:rPr>
                <w:rFonts w:ascii="Times New Roman" w:hAnsi="Times New Roman"/>
                <w:sz w:val="24"/>
                <w:szCs w:val="24"/>
              </w:rPr>
              <w:t>Психологическая подготовка</w:t>
            </w:r>
          </w:p>
        </w:tc>
        <w:tc>
          <w:tcPr>
            <w:tcW w:w="850" w:type="dxa"/>
            <w:vAlign w:val="center"/>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26</w:t>
            </w:r>
          </w:p>
        </w:tc>
        <w:tc>
          <w:tcPr>
            <w:tcW w:w="1293" w:type="dxa"/>
          </w:tcPr>
          <w:p w:rsidR="00286CA3" w:rsidRPr="002535D9" w:rsidRDefault="00286CA3" w:rsidP="006A0ACC">
            <w:pPr>
              <w:spacing w:line="360" w:lineRule="auto"/>
              <w:jc w:val="both"/>
              <w:rPr>
                <w:rFonts w:ascii="Times New Roman" w:hAnsi="Times New Roman"/>
                <w:sz w:val="24"/>
                <w:szCs w:val="24"/>
              </w:rPr>
            </w:pPr>
            <w:r w:rsidRPr="002535D9">
              <w:rPr>
                <w:rFonts w:ascii="Times New Roman" w:hAnsi="Times New Roman"/>
                <w:sz w:val="24"/>
                <w:szCs w:val="24"/>
              </w:rPr>
              <w:t>очная</w:t>
            </w:r>
          </w:p>
        </w:tc>
        <w:tc>
          <w:tcPr>
            <w:tcW w:w="2490" w:type="dxa"/>
          </w:tcPr>
          <w:p w:rsidR="00286CA3" w:rsidRPr="002535D9" w:rsidRDefault="00286CA3" w:rsidP="006A0ACC">
            <w:pPr>
              <w:spacing w:line="240" w:lineRule="auto"/>
              <w:jc w:val="both"/>
              <w:rPr>
                <w:rFonts w:ascii="Times New Roman" w:hAnsi="Times New Roman"/>
                <w:sz w:val="24"/>
                <w:szCs w:val="24"/>
              </w:rPr>
            </w:pPr>
            <w:r w:rsidRPr="002535D9">
              <w:rPr>
                <w:rFonts w:ascii="Times New Roman" w:hAnsi="Times New Roman"/>
                <w:sz w:val="24"/>
                <w:szCs w:val="24"/>
              </w:rPr>
              <w:t xml:space="preserve">не ниже среднего - профессионального образования, своевременное прохождение повышения квалификации </w:t>
            </w:r>
          </w:p>
        </w:tc>
        <w:tc>
          <w:tcPr>
            <w:tcW w:w="2312" w:type="dxa"/>
          </w:tcPr>
          <w:p w:rsidR="00286CA3" w:rsidRPr="002535D9" w:rsidRDefault="00286CA3" w:rsidP="006A0ACC">
            <w:pPr>
              <w:spacing w:line="240" w:lineRule="auto"/>
              <w:jc w:val="both"/>
              <w:rPr>
                <w:rFonts w:ascii="Times New Roman" w:hAnsi="Times New Roman"/>
                <w:sz w:val="24"/>
                <w:szCs w:val="24"/>
              </w:rPr>
            </w:pPr>
            <w:r>
              <w:rPr>
                <w:rFonts w:ascii="Times New Roman" w:hAnsi="Times New Roman"/>
                <w:sz w:val="24"/>
                <w:szCs w:val="24"/>
              </w:rPr>
              <w:t>Контракт о прохождении службы с ГУ МЧС  России по УР или иные законные основания</w:t>
            </w:r>
          </w:p>
        </w:tc>
      </w:tr>
      <w:tr w:rsidR="00286CA3" w:rsidRPr="002535D9" w:rsidTr="006A0ACC">
        <w:tc>
          <w:tcPr>
            <w:tcW w:w="581" w:type="dxa"/>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2.</w:t>
            </w:r>
          </w:p>
        </w:tc>
        <w:tc>
          <w:tcPr>
            <w:tcW w:w="2552" w:type="dxa"/>
          </w:tcPr>
          <w:p w:rsidR="00286CA3" w:rsidRPr="002535D9" w:rsidRDefault="00286CA3" w:rsidP="006A0ACC">
            <w:pPr>
              <w:spacing w:after="0" w:line="240" w:lineRule="auto"/>
              <w:jc w:val="both"/>
              <w:rPr>
                <w:rFonts w:ascii="Times New Roman" w:hAnsi="Times New Roman"/>
                <w:sz w:val="24"/>
                <w:szCs w:val="24"/>
              </w:rPr>
            </w:pPr>
            <w:r w:rsidRPr="002535D9">
              <w:rPr>
                <w:rFonts w:ascii="Times New Roman" w:hAnsi="Times New Roman"/>
                <w:sz w:val="24"/>
                <w:szCs w:val="24"/>
              </w:rPr>
              <w:t xml:space="preserve">Охрана труда. Электротехника и электробезопасность. </w:t>
            </w:r>
          </w:p>
        </w:tc>
        <w:tc>
          <w:tcPr>
            <w:tcW w:w="850" w:type="dxa"/>
            <w:vAlign w:val="center"/>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36</w:t>
            </w:r>
          </w:p>
        </w:tc>
        <w:tc>
          <w:tcPr>
            <w:tcW w:w="1293" w:type="dxa"/>
          </w:tcPr>
          <w:p w:rsidR="00286CA3" w:rsidRDefault="00286CA3" w:rsidP="006A0ACC">
            <w:r w:rsidRPr="002535D9">
              <w:rPr>
                <w:rFonts w:ascii="Times New Roman" w:hAnsi="Times New Roman"/>
                <w:sz w:val="24"/>
                <w:szCs w:val="24"/>
              </w:rPr>
              <w:t>очная</w:t>
            </w:r>
          </w:p>
        </w:tc>
        <w:tc>
          <w:tcPr>
            <w:tcW w:w="2490" w:type="dxa"/>
          </w:tcPr>
          <w:p w:rsidR="00286CA3" w:rsidRPr="002535D9" w:rsidRDefault="00286CA3" w:rsidP="006A0ACC">
            <w:pPr>
              <w:spacing w:line="240" w:lineRule="auto"/>
              <w:jc w:val="both"/>
              <w:rPr>
                <w:rFonts w:ascii="Times New Roman" w:hAnsi="Times New Roman"/>
                <w:sz w:val="24"/>
                <w:szCs w:val="24"/>
              </w:rPr>
            </w:pPr>
            <w:r w:rsidRPr="002535D9">
              <w:rPr>
                <w:rFonts w:ascii="Times New Roman" w:hAnsi="Times New Roman"/>
                <w:sz w:val="24"/>
                <w:szCs w:val="24"/>
              </w:rPr>
              <w:t xml:space="preserve">не ниже среднего - профессионального образования, своевременное прохождение повышения квалификации </w:t>
            </w:r>
          </w:p>
        </w:tc>
        <w:tc>
          <w:tcPr>
            <w:tcW w:w="2312" w:type="dxa"/>
          </w:tcPr>
          <w:p w:rsidR="00286CA3" w:rsidRPr="002535D9" w:rsidRDefault="00286CA3" w:rsidP="006A0ACC">
            <w:pPr>
              <w:spacing w:line="240" w:lineRule="auto"/>
              <w:jc w:val="both"/>
              <w:rPr>
                <w:rFonts w:ascii="Times New Roman" w:hAnsi="Times New Roman"/>
                <w:sz w:val="24"/>
                <w:szCs w:val="24"/>
              </w:rPr>
            </w:pPr>
            <w:r>
              <w:rPr>
                <w:rFonts w:ascii="Times New Roman" w:hAnsi="Times New Roman"/>
                <w:sz w:val="24"/>
                <w:szCs w:val="24"/>
              </w:rPr>
              <w:t>Контракт о прохождении службы с ГУ МЧС  России по УР или иные законные основания</w:t>
            </w:r>
          </w:p>
        </w:tc>
      </w:tr>
      <w:tr w:rsidR="00286CA3" w:rsidRPr="002535D9" w:rsidTr="006A0ACC">
        <w:tc>
          <w:tcPr>
            <w:tcW w:w="581" w:type="dxa"/>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 xml:space="preserve">3.  </w:t>
            </w:r>
          </w:p>
        </w:tc>
        <w:tc>
          <w:tcPr>
            <w:tcW w:w="2552" w:type="dxa"/>
          </w:tcPr>
          <w:p w:rsidR="00286CA3" w:rsidRDefault="00286CA3" w:rsidP="006A0ACC">
            <w:pPr>
              <w:spacing w:after="0" w:line="240" w:lineRule="auto"/>
              <w:jc w:val="both"/>
              <w:rPr>
                <w:rFonts w:ascii="Times New Roman" w:hAnsi="Times New Roman"/>
                <w:sz w:val="24"/>
                <w:szCs w:val="24"/>
              </w:rPr>
            </w:pPr>
            <w:r w:rsidRPr="002535D9">
              <w:rPr>
                <w:rFonts w:ascii="Times New Roman" w:hAnsi="Times New Roman"/>
                <w:sz w:val="24"/>
                <w:szCs w:val="24"/>
              </w:rPr>
              <w:t>Организация деятельности</w:t>
            </w:r>
          </w:p>
          <w:p w:rsidR="00286CA3" w:rsidRPr="002535D9" w:rsidRDefault="00286CA3" w:rsidP="006A0ACC">
            <w:pPr>
              <w:spacing w:after="0" w:line="240" w:lineRule="auto"/>
              <w:jc w:val="both"/>
              <w:rPr>
                <w:rFonts w:ascii="Times New Roman" w:hAnsi="Times New Roman"/>
                <w:sz w:val="24"/>
                <w:szCs w:val="24"/>
              </w:rPr>
            </w:pPr>
            <w:r w:rsidRPr="002535D9">
              <w:rPr>
                <w:rFonts w:ascii="Times New Roman" w:hAnsi="Times New Roman"/>
                <w:sz w:val="24"/>
                <w:szCs w:val="24"/>
              </w:rPr>
              <w:t xml:space="preserve"> ГУ УР «ГПС УР».</w:t>
            </w:r>
          </w:p>
        </w:tc>
        <w:tc>
          <w:tcPr>
            <w:tcW w:w="850" w:type="dxa"/>
            <w:vAlign w:val="center"/>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26</w:t>
            </w:r>
          </w:p>
        </w:tc>
        <w:tc>
          <w:tcPr>
            <w:tcW w:w="1293" w:type="dxa"/>
          </w:tcPr>
          <w:p w:rsidR="00286CA3" w:rsidRDefault="00286CA3" w:rsidP="006A0ACC">
            <w:r w:rsidRPr="002535D9">
              <w:rPr>
                <w:rFonts w:ascii="Times New Roman" w:hAnsi="Times New Roman"/>
                <w:sz w:val="24"/>
                <w:szCs w:val="24"/>
              </w:rPr>
              <w:t>очная</w:t>
            </w:r>
          </w:p>
        </w:tc>
        <w:tc>
          <w:tcPr>
            <w:tcW w:w="2490" w:type="dxa"/>
          </w:tcPr>
          <w:p w:rsidR="00286CA3" w:rsidRPr="002535D9" w:rsidRDefault="00286CA3" w:rsidP="006A0ACC">
            <w:pPr>
              <w:spacing w:line="240" w:lineRule="auto"/>
              <w:jc w:val="both"/>
              <w:rPr>
                <w:rFonts w:ascii="Times New Roman" w:hAnsi="Times New Roman"/>
                <w:sz w:val="24"/>
                <w:szCs w:val="24"/>
              </w:rPr>
            </w:pPr>
            <w:r w:rsidRPr="002535D9">
              <w:rPr>
                <w:rFonts w:ascii="Times New Roman" w:hAnsi="Times New Roman"/>
                <w:sz w:val="24"/>
                <w:szCs w:val="24"/>
              </w:rPr>
              <w:t xml:space="preserve">не ниже среднего - профессионального образования, своевременное прохождение повышения квалификации </w:t>
            </w:r>
          </w:p>
        </w:tc>
        <w:tc>
          <w:tcPr>
            <w:tcW w:w="2312" w:type="dxa"/>
          </w:tcPr>
          <w:p w:rsidR="00286CA3" w:rsidRPr="002535D9" w:rsidRDefault="00286CA3" w:rsidP="006A0ACC">
            <w:pPr>
              <w:spacing w:line="240" w:lineRule="auto"/>
              <w:jc w:val="both"/>
              <w:rPr>
                <w:rFonts w:ascii="Times New Roman" w:hAnsi="Times New Roman"/>
                <w:sz w:val="24"/>
                <w:szCs w:val="24"/>
              </w:rPr>
            </w:pPr>
            <w:r>
              <w:rPr>
                <w:rFonts w:ascii="Times New Roman" w:hAnsi="Times New Roman"/>
                <w:sz w:val="24"/>
                <w:szCs w:val="24"/>
              </w:rPr>
              <w:t>Штатный преподаватель учебного пункта</w:t>
            </w:r>
          </w:p>
        </w:tc>
      </w:tr>
      <w:tr w:rsidR="00286CA3" w:rsidRPr="002535D9" w:rsidTr="006A0ACC">
        <w:tc>
          <w:tcPr>
            <w:tcW w:w="581" w:type="dxa"/>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4.</w:t>
            </w:r>
          </w:p>
        </w:tc>
        <w:tc>
          <w:tcPr>
            <w:tcW w:w="2552" w:type="dxa"/>
          </w:tcPr>
          <w:p w:rsidR="00286CA3" w:rsidRPr="002535D9" w:rsidRDefault="00286CA3" w:rsidP="006A0ACC">
            <w:pPr>
              <w:spacing w:after="0" w:line="240" w:lineRule="auto"/>
              <w:jc w:val="both"/>
              <w:rPr>
                <w:rFonts w:ascii="Times New Roman" w:hAnsi="Times New Roman"/>
                <w:sz w:val="24"/>
                <w:szCs w:val="24"/>
              </w:rPr>
            </w:pPr>
            <w:r w:rsidRPr="002535D9">
              <w:rPr>
                <w:rFonts w:ascii="Times New Roman" w:hAnsi="Times New Roman"/>
                <w:sz w:val="24"/>
                <w:szCs w:val="24"/>
              </w:rPr>
              <w:t>Пожарная профилактика.</w:t>
            </w:r>
          </w:p>
        </w:tc>
        <w:tc>
          <w:tcPr>
            <w:tcW w:w="850" w:type="dxa"/>
            <w:vAlign w:val="center"/>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12</w:t>
            </w:r>
          </w:p>
        </w:tc>
        <w:tc>
          <w:tcPr>
            <w:tcW w:w="1293" w:type="dxa"/>
          </w:tcPr>
          <w:p w:rsidR="00286CA3" w:rsidRDefault="00286CA3" w:rsidP="006A0ACC">
            <w:r w:rsidRPr="002535D9">
              <w:rPr>
                <w:rFonts w:ascii="Times New Roman" w:hAnsi="Times New Roman"/>
                <w:sz w:val="24"/>
                <w:szCs w:val="24"/>
              </w:rPr>
              <w:t>очная</w:t>
            </w:r>
          </w:p>
        </w:tc>
        <w:tc>
          <w:tcPr>
            <w:tcW w:w="2490" w:type="dxa"/>
          </w:tcPr>
          <w:p w:rsidR="00286CA3" w:rsidRPr="002535D9" w:rsidRDefault="00286CA3" w:rsidP="006A0ACC">
            <w:pPr>
              <w:spacing w:line="240" w:lineRule="auto"/>
              <w:jc w:val="both"/>
              <w:rPr>
                <w:rFonts w:ascii="Times New Roman" w:hAnsi="Times New Roman"/>
                <w:sz w:val="24"/>
                <w:szCs w:val="24"/>
              </w:rPr>
            </w:pPr>
            <w:r w:rsidRPr="002535D9">
              <w:rPr>
                <w:rFonts w:ascii="Times New Roman" w:hAnsi="Times New Roman"/>
                <w:sz w:val="24"/>
                <w:szCs w:val="24"/>
              </w:rPr>
              <w:t xml:space="preserve">не ниже среднего - профессионального образования, своевременное прохождение повышения квалификации </w:t>
            </w:r>
          </w:p>
        </w:tc>
        <w:tc>
          <w:tcPr>
            <w:tcW w:w="2312" w:type="dxa"/>
          </w:tcPr>
          <w:p w:rsidR="00286CA3" w:rsidRPr="002535D9" w:rsidRDefault="00286CA3" w:rsidP="006A0ACC">
            <w:pPr>
              <w:spacing w:line="240" w:lineRule="auto"/>
              <w:jc w:val="both"/>
              <w:rPr>
                <w:rFonts w:ascii="Times New Roman" w:hAnsi="Times New Roman"/>
                <w:sz w:val="24"/>
                <w:szCs w:val="24"/>
              </w:rPr>
            </w:pPr>
            <w:r>
              <w:rPr>
                <w:rFonts w:ascii="Times New Roman" w:hAnsi="Times New Roman"/>
                <w:sz w:val="24"/>
                <w:szCs w:val="24"/>
              </w:rPr>
              <w:t>Штатный преподаватель учебного пункта</w:t>
            </w:r>
          </w:p>
        </w:tc>
      </w:tr>
      <w:tr w:rsidR="00286CA3" w:rsidRPr="002535D9" w:rsidTr="006A0ACC">
        <w:tc>
          <w:tcPr>
            <w:tcW w:w="581" w:type="dxa"/>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5.</w:t>
            </w:r>
          </w:p>
        </w:tc>
        <w:tc>
          <w:tcPr>
            <w:tcW w:w="2552" w:type="dxa"/>
          </w:tcPr>
          <w:p w:rsidR="00286CA3" w:rsidRPr="002535D9" w:rsidRDefault="00286CA3" w:rsidP="006A0ACC">
            <w:pPr>
              <w:spacing w:after="0" w:line="240" w:lineRule="auto"/>
              <w:jc w:val="both"/>
              <w:rPr>
                <w:rFonts w:ascii="Times New Roman" w:hAnsi="Times New Roman"/>
                <w:sz w:val="24"/>
                <w:szCs w:val="24"/>
              </w:rPr>
            </w:pPr>
            <w:r w:rsidRPr="002535D9">
              <w:rPr>
                <w:rFonts w:ascii="Times New Roman" w:hAnsi="Times New Roman"/>
                <w:sz w:val="24"/>
                <w:szCs w:val="24"/>
              </w:rPr>
              <w:t xml:space="preserve">Пожарная тактика </w:t>
            </w:r>
          </w:p>
        </w:tc>
        <w:tc>
          <w:tcPr>
            <w:tcW w:w="850" w:type="dxa"/>
            <w:vAlign w:val="center"/>
          </w:tcPr>
          <w:p w:rsidR="00286CA3" w:rsidRPr="002535D9" w:rsidRDefault="00286CA3" w:rsidP="006A0ACC">
            <w:pPr>
              <w:spacing w:after="0" w:line="240" w:lineRule="auto"/>
              <w:jc w:val="center"/>
              <w:rPr>
                <w:rFonts w:ascii="Times New Roman" w:hAnsi="Times New Roman"/>
                <w:sz w:val="24"/>
                <w:szCs w:val="24"/>
              </w:rPr>
            </w:pPr>
            <w:r>
              <w:rPr>
                <w:rFonts w:ascii="Times New Roman" w:hAnsi="Times New Roman"/>
                <w:sz w:val="24"/>
                <w:szCs w:val="24"/>
              </w:rPr>
              <w:t>78</w:t>
            </w:r>
          </w:p>
        </w:tc>
        <w:tc>
          <w:tcPr>
            <w:tcW w:w="1293" w:type="dxa"/>
          </w:tcPr>
          <w:p w:rsidR="00286CA3" w:rsidRDefault="00286CA3" w:rsidP="006A0ACC">
            <w:r w:rsidRPr="002535D9">
              <w:rPr>
                <w:rFonts w:ascii="Times New Roman" w:hAnsi="Times New Roman"/>
                <w:sz w:val="24"/>
                <w:szCs w:val="24"/>
              </w:rPr>
              <w:t>очная</w:t>
            </w:r>
          </w:p>
        </w:tc>
        <w:tc>
          <w:tcPr>
            <w:tcW w:w="2490" w:type="dxa"/>
          </w:tcPr>
          <w:p w:rsidR="00286CA3" w:rsidRDefault="00286CA3" w:rsidP="006A0ACC">
            <w:pPr>
              <w:spacing w:line="240" w:lineRule="auto"/>
              <w:jc w:val="both"/>
              <w:rPr>
                <w:rFonts w:ascii="Times New Roman" w:hAnsi="Times New Roman"/>
                <w:sz w:val="24"/>
                <w:szCs w:val="24"/>
              </w:rPr>
            </w:pPr>
            <w:r w:rsidRPr="002535D9">
              <w:rPr>
                <w:rFonts w:ascii="Times New Roman" w:hAnsi="Times New Roman"/>
                <w:sz w:val="24"/>
                <w:szCs w:val="24"/>
              </w:rPr>
              <w:t xml:space="preserve">не ниже среднего - профессионального образования, своевременное прохождение повышения квалификации </w:t>
            </w:r>
          </w:p>
          <w:p w:rsidR="00286CA3" w:rsidRPr="002535D9" w:rsidRDefault="00286CA3" w:rsidP="006A0ACC">
            <w:pPr>
              <w:spacing w:line="240" w:lineRule="auto"/>
              <w:jc w:val="both"/>
              <w:rPr>
                <w:rFonts w:ascii="Times New Roman" w:hAnsi="Times New Roman"/>
                <w:sz w:val="24"/>
                <w:szCs w:val="24"/>
              </w:rPr>
            </w:pPr>
          </w:p>
        </w:tc>
        <w:tc>
          <w:tcPr>
            <w:tcW w:w="2312" w:type="dxa"/>
          </w:tcPr>
          <w:p w:rsidR="00286CA3" w:rsidRPr="002535D9" w:rsidRDefault="00286CA3" w:rsidP="006A0ACC">
            <w:pPr>
              <w:spacing w:line="240" w:lineRule="auto"/>
              <w:jc w:val="both"/>
              <w:rPr>
                <w:rFonts w:ascii="Times New Roman" w:hAnsi="Times New Roman"/>
                <w:sz w:val="24"/>
                <w:szCs w:val="24"/>
              </w:rPr>
            </w:pPr>
            <w:r>
              <w:rPr>
                <w:rFonts w:ascii="Times New Roman" w:hAnsi="Times New Roman"/>
                <w:sz w:val="24"/>
                <w:szCs w:val="24"/>
              </w:rPr>
              <w:t>Штатный преподаватель учебного пункта</w:t>
            </w:r>
          </w:p>
        </w:tc>
      </w:tr>
      <w:tr w:rsidR="00286CA3" w:rsidRPr="002535D9" w:rsidTr="006A0ACC">
        <w:tc>
          <w:tcPr>
            <w:tcW w:w="581" w:type="dxa"/>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6.</w:t>
            </w:r>
          </w:p>
        </w:tc>
        <w:tc>
          <w:tcPr>
            <w:tcW w:w="2552" w:type="dxa"/>
          </w:tcPr>
          <w:p w:rsidR="00286CA3" w:rsidRPr="002535D9" w:rsidRDefault="00286CA3" w:rsidP="006A0ACC">
            <w:pPr>
              <w:spacing w:after="0" w:line="240" w:lineRule="auto"/>
              <w:jc w:val="both"/>
              <w:rPr>
                <w:rFonts w:ascii="Times New Roman" w:hAnsi="Times New Roman"/>
                <w:sz w:val="24"/>
                <w:szCs w:val="24"/>
              </w:rPr>
            </w:pPr>
            <w:r w:rsidRPr="002535D9">
              <w:rPr>
                <w:rFonts w:ascii="Times New Roman" w:hAnsi="Times New Roman"/>
                <w:sz w:val="24"/>
                <w:szCs w:val="24"/>
              </w:rPr>
              <w:t xml:space="preserve">Пожарная и аварийно спасательная техника, </w:t>
            </w:r>
            <w:r w:rsidRPr="002535D9">
              <w:rPr>
                <w:rFonts w:ascii="Times New Roman" w:hAnsi="Times New Roman"/>
                <w:sz w:val="24"/>
                <w:szCs w:val="24"/>
              </w:rPr>
              <w:lastRenderedPageBreak/>
              <w:t>связь, автоматика, противопожарное водоснабжение.</w:t>
            </w:r>
          </w:p>
        </w:tc>
        <w:tc>
          <w:tcPr>
            <w:tcW w:w="850" w:type="dxa"/>
            <w:vAlign w:val="center"/>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lastRenderedPageBreak/>
              <w:t>64</w:t>
            </w:r>
          </w:p>
        </w:tc>
        <w:tc>
          <w:tcPr>
            <w:tcW w:w="1293" w:type="dxa"/>
          </w:tcPr>
          <w:p w:rsidR="00286CA3" w:rsidRDefault="00286CA3" w:rsidP="006A0ACC">
            <w:r w:rsidRPr="002535D9">
              <w:rPr>
                <w:rFonts w:ascii="Times New Roman" w:hAnsi="Times New Roman"/>
                <w:sz w:val="24"/>
                <w:szCs w:val="24"/>
              </w:rPr>
              <w:t>очная</w:t>
            </w:r>
          </w:p>
        </w:tc>
        <w:tc>
          <w:tcPr>
            <w:tcW w:w="2490" w:type="dxa"/>
          </w:tcPr>
          <w:p w:rsidR="00286CA3" w:rsidRPr="002535D9" w:rsidRDefault="00286CA3" w:rsidP="006A0ACC">
            <w:pPr>
              <w:spacing w:line="240" w:lineRule="auto"/>
              <w:jc w:val="both"/>
              <w:rPr>
                <w:rFonts w:ascii="Times New Roman" w:hAnsi="Times New Roman"/>
                <w:sz w:val="24"/>
                <w:szCs w:val="24"/>
              </w:rPr>
            </w:pPr>
            <w:r w:rsidRPr="002535D9">
              <w:rPr>
                <w:rFonts w:ascii="Times New Roman" w:hAnsi="Times New Roman"/>
                <w:sz w:val="24"/>
                <w:szCs w:val="24"/>
              </w:rPr>
              <w:t xml:space="preserve">не ниже среднего - профессионального </w:t>
            </w:r>
            <w:r w:rsidRPr="002535D9">
              <w:rPr>
                <w:rFonts w:ascii="Times New Roman" w:hAnsi="Times New Roman"/>
                <w:sz w:val="24"/>
                <w:szCs w:val="24"/>
              </w:rPr>
              <w:lastRenderedPageBreak/>
              <w:t xml:space="preserve">образования, своевременное прохождение повышения квалификации </w:t>
            </w:r>
          </w:p>
        </w:tc>
        <w:tc>
          <w:tcPr>
            <w:tcW w:w="2312" w:type="dxa"/>
          </w:tcPr>
          <w:p w:rsidR="00286CA3" w:rsidRPr="002535D9" w:rsidRDefault="00286CA3" w:rsidP="006A0ACC">
            <w:pPr>
              <w:spacing w:line="240" w:lineRule="auto"/>
              <w:jc w:val="both"/>
              <w:rPr>
                <w:rFonts w:ascii="Times New Roman" w:hAnsi="Times New Roman"/>
                <w:sz w:val="24"/>
                <w:szCs w:val="24"/>
              </w:rPr>
            </w:pPr>
            <w:r>
              <w:rPr>
                <w:rFonts w:ascii="Times New Roman" w:hAnsi="Times New Roman"/>
                <w:sz w:val="24"/>
                <w:szCs w:val="24"/>
              </w:rPr>
              <w:lastRenderedPageBreak/>
              <w:t xml:space="preserve">Штатный преподаватель </w:t>
            </w:r>
            <w:r>
              <w:rPr>
                <w:rFonts w:ascii="Times New Roman" w:hAnsi="Times New Roman"/>
                <w:sz w:val="24"/>
                <w:szCs w:val="24"/>
              </w:rPr>
              <w:lastRenderedPageBreak/>
              <w:t>учебного пункта</w:t>
            </w:r>
          </w:p>
        </w:tc>
      </w:tr>
      <w:tr w:rsidR="00286CA3" w:rsidRPr="002535D9" w:rsidTr="006A0ACC">
        <w:tc>
          <w:tcPr>
            <w:tcW w:w="581" w:type="dxa"/>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lastRenderedPageBreak/>
              <w:t>8.</w:t>
            </w:r>
          </w:p>
        </w:tc>
        <w:tc>
          <w:tcPr>
            <w:tcW w:w="2552" w:type="dxa"/>
          </w:tcPr>
          <w:p w:rsidR="00286CA3" w:rsidRPr="002535D9" w:rsidRDefault="00286CA3" w:rsidP="006A0ACC">
            <w:pPr>
              <w:spacing w:after="0" w:line="240" w:lineRule="auto"/>
              <w:jc w:val="both"/>
              <w:rPr>
                <w:rFonts w:ascii="Times New Roman" w:hAnsi="Times New Roman"/>
                <w:sz w:val="24"/>
                <w:szCs w:val="24"/>
              </w:rPr>
            </w:pPr>
            <w:r w:rsidRPr="002535D9">
              <w:rPr>
                <w:rFonts w:ascii="Times New Roman" w:hAnsi="Times New Roman"/>
                <w:sz w:val="24"/>
                <w:szCs w:val="24"/>
              </w:rPr>
              <w:t>ГДЗС</w:t>
            </w:r>
          </w:p>
        </w:tc>
        <w:tc>
          <w:tcPr>
            <w:tcW w:w="850" w:type="dxa"/>
            <w:vAlign w:val="center"/>
          </w:tcPr>
          <w:p w:rsidR="00286CA3" w:rsidRPr="002535D9" w:rsidRDefault="00286CA3" w:rsidP="006A0ACC">
            <w:pPr>
              <w:spacing w:after="0" w:line="240" w:lineRule="auto"/>
              <w:jc w:val="center"/>
              <w:rPr>
                <w:rFonts w:ascii="Times New Roman" w:hAnsi="Times New Roman"/>
                <w:sz w:val="24"/>
                <w:szCs w:val="24"/>
                <w:lang w:val="en-US"/>
              </w:rPr>
            </w:pPr>
            <w:r w:rsidRPr="002535D9">
              <w:rPr>
                <w:rFonts w:ascii="Times New Roman" w:hAnsi="Times New Roman"/>
                <w:sz w:val="24"/>
                <w:szCs w:val="24"/>
                <w:lang w:val="en-US"/>
              </w:rPr>
              <w:t>80</w:t>
            </w:r>
          </w:p>
        </w:tc>
        <w:tc>
          <w:tcPr>
            <w:tcW w:w="1293" w:type="dxa"/>
          </w:tcPr>
          <w:p w:rsidR="00286CA3" w:rsidRDefault="00286CA3" w:rsidP="006A0ACC">
            <w:r w:rsidRPr="002535D9">
              <w:rPr>
                <w:rFonts w:ascii="Times New Roman" w:hAnsi="Times New Roman"/>
                <w:sz w:val="24"/>
                <w:szCs w:val="24"/>
              </w:rPr>
              <w:t>очная</w:t>
            </w:r>
          </w:p>
        </w:tc>
        <w:tc>
          <w:tcPr>
            <w:tcW w:w="2490" w:type="dxa"/>
          </w:tcPr>
          <w:p w:rsidR="00286CA3" w:rsidRPr="002535D9" w:rsidRDefault="00286CA3" w:rsidP="006A0ACC">
            <w:pPr>
              <w:spacing w:line="240" w:lineRule="auto"/>
              <w:jc w:val="both"/>
              <w:rPr>
                <w:rFonts w:ascii="Times New Roman" w:hAnsi="Times New Roman"/>
                <w:sz w:val="24"/>
                <w:szCs w:val="24"/>
              </w:rPr>
            </w:pPr>
            <w:r w:rsidRPr="002535D9">
              <w:rPr>
                <w:rFonts w:ascii="Times New Roman" w:hAnsi="Times New Roman"/>
                <w:sz w:val="24"/>
                <w:szCs w:val="24"/>
              </w:rPr>
              <w:t xml:space="preserve">не ниже среднего - профессионального образования, своевременное прохождение повышения квалификации </w:t>
            </w:r>
          </w:p>
        </w:tc>
        <w:tc>
          <w:tcPr>
            <w:tcW w:w="2312" w:type="dxa"/>
          </w:tcPr>
          <w:p w:rsidR="00286CA3" w:rsidRPr="002535D9" w:rsidRDefault="00286CA3" w:rsidP="006A0ACC">
            <w:pPr>
              <w:spacing w:line="240" w:lineRule="auto"/>
              <w:jc w:val="both"/>
              <w:rPr>
                <w:rFonts w:ascii="Times New Roman" w:hAnsi="Times New Roman"/>
                <w:sz w:val="24"/>
                <w:szCs w:val="24"/>
              </w:rPr>
            </w:pPr>
            <w:r>
              <w:rPr>
                <w:rFonts w:ascii="Times New Roman" w:hAnsi="Times New Roman"/>
                <w:sz w:val="24"/>
                <w:szCs w:val="24"/>
              </w:rPr>
              <w:t>Штатный преподаватель учебного пункта</w:t>
            </w:r>
          </w:p>
        </w:tc>
      </w:tr>
      <w:tr w:rsidR="00286CA3" w:rsidRPr="002535D9" w:rsidTr="006A0ACC">
        <w:tc>
          <w:tcPr>
            <w:tcW w:w="581" w:type="dxa"/>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7.</w:t>
            </w:r>
          </w:p>
        </w:tc>
        <w:tc>
          <w:tcPr>
            <w:tcW w:w="2552" w:type="dxa"/>
          </w:tcPr>
          <w:p w:rsidR="00286CA3" w:rsidRPr="002535D9" w:rsidRDefault="00286CA3" w:rsidP="006A0ACC">
            <w:pPr>
              <w:spacing w:after="0" w:line="240" w:lineRule="auto"/>
              <w:jc w:val="both"/>
              <w:rPr>
                <w:rFonts w:ascii="Times New Roman" w:hAnsi="Times New Roman"/>
                <w:sz w:val="24"/>
                <w:szCs w:val="24"/>
              </w:rPr>
            </w:pPr>
            <w:r w:rsidRPr="002535D9">
              <w:rPr>
                <w:rFonts w:ascii="Times New Roman" w:hAnsi="Times New Roman"/>
                <w:sz w:val="24"/>
                <w:szCs w:val="24"/>
              </w:rPr>
              <w:t>Пожарно-строевая и физическая подготовка.</w:t>
            </w:r>
          </w:p>
        </w:tc>
        <w:tc>
          <w:tcPr>
            <w:tcW w:w="850" w:type="dxa"/>
            <w:vAlign w:val="center"/>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94</w:t>
            </w:r>
          </w:p>
        </w:tc>
        <w:tc>
          <w:tcPr>
            <w:tcW w:w="1293" w:type="dxa"/>
          </w:tcPr>
          <w:p w:rsidR="00286CA3" w:rsidRDefault="00286CA3" w:rsidP="006A0ACC">
            <w:r w:rsidRPr="002535D9">
              <w:rPr>
                <w:rFonts w:ascii="Times New Roman" w:hAnsi="Times New Roman"/>
                <w:sz w:val="24"/>
                <w:szCs w:val="24"/>
              </w:rPr>
              <w:t>очная</w:t>
            </w:r>
          </w:p>
        </w:tc>
        <w:tc>
          <w:tcPr>
            <w:tcW w:w="2490" w:type="dxa"/>
          </w:tcPr>
          <w:p w:rsidR="00286CA3" w:rsidRPr="002535D9" w:rsidRDefault="00286CA3" w:rsidP="006A0ACC">
            <w:pPr>
              <w:spacing w:line="240" w:lineRule="auto"/>
              <w:jc w:val="both"/>
              <w:rPr>
                <w:rFonts w:ascii="Times New Roman" w:hAnsi="Times New Roman"/>
                <w:sz w:val="24"/>
                <w:szCs w:val="24"/>
              </w:rPr>
            </w:pPr>
            <w:r w:rsidRPr="002535D9">
              <w:rPr>
                <w:rFonts w:ascii="Times New Roman" w:hAnsi="Times New Roman"/>
                <w:sz w:val="24"/>
                <w:szCs w:val="24"/>
              </w:rPr>
              <w:t xml:space="preserve">не ниже среднего - профессионального образования, своевременное прохождение повышения квалификации </w:t>
            </w:r>
          </w:p>
        </w:tc>
        <w:tc>
          <w:tcPr>
            <w:tcW w:w="2312" w:type="dxa"/>
          </w:tcPr>
          <w:p w:rsidR="00286CA3" w:rsidRPr="002535D9" w:rsidRDefault="00286CA3" w:rsidP="006A0ACC">
            <w:pPr>
              <w:spacing w:line="240" w:lineRule="auto"/>
              <w:jc w:val="both"/>
              <w:rPr>
                <w:rFonts w:ascii="Times New Roman" w:hAnsi="Times New Roman"/>
                <w:sz w:val="24"/>
                <w:szCs w:val="24"/>
              </w:rPr>
            </w:pPr>
            <w:r>
              <w:rPr>
                <w:rFonts w:ascii="Times New Roman" w:hAnsi="Times New Roman"/>
                <w:sz w:val="24"/>
                <w:szCs w:val="24"/>
              </w:rPr>
              <w:t>Штатный преподаватель учебного пункта</w:t>
            </w:r>
          </w:p>
        </w:tc>
      </w:tr>
      <w:tr w:rsidR="00286CA3" w:rsidRPr="002535D9" w:rsidTr="006A0ACC">
        <w:tc>
          <w:tcPr>
            <w:tcW w:w="581" w:type="dxa"/>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9.</w:t>
            </w:r>
          </w:p>
        </w:tc>
        <w:tc>
          <w:tcPr>
            <w:tcW w:w="2552" w:type="dxa"/>
          </w:tcPr>
          <w:p w:rsidR="00286CA3" w:rsidRPr="002535D9" w:rsidRDefault="00286CA3" w:rsidP="006A0ACC">
            <w:pPr>
              <w:spacing w:after="0" w:line="240" w:lineRule="auto"/>
              <w:jc w:val="both"/>
              <w:rPr>
                <w:rFonts w:ascii="Times New Roman" w:hAnsi="Times New Roman"/>
                <w:sz w:val="24"/>
                <w:szCs w:val="24"/>
              </w:rPr>
            </w:pPr>
            <w:r w:rsidRPr="002535D9">
              <w:rPr>
                <w:rFonts w:ascii="Times New Roman" w:hAnsi="Times New Roman"/>
                <w:sz w:val="24"/>
                <w:szCs w:val="24"/>
              </w:rPr>
              <w:t>Первая помощь</w:t>
            </w:r>
          </w:p>
        </w:tc>
        <w:tc>
          <w:tcPr>
            <w:tcW w:w="850" w:type="dxa"/>
            <w:vAlign w:val="center"/>
          </w:tcPr>
          <w:p w:rsidR="00286CA3" w:rsidRPr="002535D9" w:rsidRDefault="00286CA3" w:rsidP="006A0ACC">
            <w:pPr>
              <w:spacing w:after="0" w:line="240" w:lineRule="auto"/>
              <w:jc w:val="center"/>
              <w:rPr>
                <w:rFonts w:ascii="Times New Roman" w:hAnsi="Times New Roman"/>
                <w:sz w:val="24"/>
                <w:szCs w:val="24"/>
              </w:rPr>
            </w:pPr>
            <w:r w:rsidRPr="002535D9">
              <w:rPr>
                <w:rFonts w:ascii="Times New Roman" w:hAnsi="Times New Roman"/>
                <w:sz w:val="24"/>
                <w:szCs w:val="24"/>
              </w:rPr>
              <w:t>60</w:t>
            </w:r>
          </w:p>
        </w:tc>
        <w:tc>
          <w:tcPr>
            <w:tcW w:w="1293" w:type="dxa"/>
          </w:tcPr>
          <w:p w:rsidR="00286CA3" w:rsidRDefault="00286CA3" w:rsidP="006A0ACC">
            <w:r w:rsidRPr="002535D9">
              <w:rPr>
                <w:rFonts w:ascii="Times New Roman" w:hAnsi="Times New Roman"/>
                <w:sz w:val="24"/>
                <w:szCs w:val="24"/>
              </w:rPr>
              <w:t>очная</w:t>
            </w:r>
          </w:p>
        </w:tc>
        <w:tc>
          <w:tcPr>
            <w:tcW w:w="2490" w:type="dxa"/>
          </w:tcPr>
          <w:p w:rsidR="00286CA3" w:rsidRPr="002535D9" w:rsidRDefault="00286CA3" w:rsidP="006A0ACC">
            <w:pPr>
              <w:spacing w:line="240" w:lineRule="auto"/>
              <w:jc w:val="both"/>
              <w:rPr>
                <w:rFonts w:ascii="Times New Roman" w:hAnsi="Times New Roman"/>
                <w:sz w:val="24"/>
                <w:szCs w:val="24"/>
              </w:rPr>
            </w:pPr>
            <w:r w:rsidRPr="002535D9">
              <w:rPr>
                <w:rFonts w:ascii="Times New Roman" w:hAnsi="Times New Roman"/>
                <w:sz w:val="24"/>
                <w:szCs w:val="24"/>
              </w:rPr>
              <w:t xml:space="preserve">не ниже среднего - профессионального образования, своевременное прохождение повышения квалификации </w:t>
            </w:r>
          </w:p>
        </w:tc>
        <w:tc>
          <w:tcPr>
            <w:tcW w:w="2312" w:type="dxa"/>
          </w:tcPr>
          <w:p w:rsidR="00286CA3" w:rsidRPr="002535D9" w:rsidRDefault="00286CA3" w:rsidP="006A0ACC">
            <w:pPr>
              <w:spacing w:line="240" w:lineRule="auto"/>
              <w:jc w:val="both"/>
              <w:rPr>
                <w:rFonts w:ascii="Times New Roman" w:hAnsi="Times New Roman"/>
                <w:sz w:val="24"/>
                <w:szCs w:val="24"/>
              </w:rPr>
            </w:pPr>
            <w:r>
              <w:rPr>
                <w:rFonts w:ascii="Times New Roman" w:hAnsi="Times New Roman"/>
                <w:sz w:val="24"/>
                <w:szCs w:val="24"/>
              </w:rPr>
              <w:t>Контракт  о прохождении служб с ГУ МЧС  России по УР</w:t>
            </w:r>
          </w:p>
        </w:tc>
      </w:tr>
      <w:tr w:rsidR="00286CA3" w:rsidRPr="002535D9" w:rsidTr="006A0ACC">
        <w:tc>
          <w:tcPr>
            <w:tcW w:w="3133" w:type="dxa"/>
            <w:gridSpan w:val="2"/>
          </w:tcPr>
          <w:p w:rsidR="00286CA3" w:rsidRPr="002535D9" w:rsidRDefault="00286CA3" w:rsidP="006A0ACC">
            <w:pPr>
              <w:spacing w:after="0" w:line="240" w:lineRule="auto"/>
              <w:jc w:val="center"/>
              <w:rPr>
                <w:rFonts w:ascii="Times New Roman" w:hAnsi="Times New Roman"/>
                <w:b/>
                <w:sz w:val="24"/>
                <w:szCs w:val="24"/>
              </w:rPr>
            </w:pPr>
            <w:r w:rsidRPr="002535D9">
              <w:rPr>
                <w:rFonts w:ascii="Times New Roman" w:hAnsi="Times New Roman"/>
                <w:b/>
                <w:sz w:val="24"/>
                <w:szCs w:val="24"/>
              </w:rPr>
              <w:t>Итого:</w:t>
            </w:r>
          </w:p>
        </w:tc>
        <w:tc>
          <w:tcPr>
            <w:tcW w:w="850" w:type="dxa"/>
            <w:vAlign w:val="center"/>
          </w:tcPr>
          <w:p w:rsidR="00286CA3" w:rsidRPr="002535D9" w:rsidRDefault="00286CA3" w:rsidP="006A0ACC">
            <w:pPr>
              <w:spacing w:after="0" w:line="240" w:lineRule="auto"/>
              <w:jc w:val="center"/>
              <w:rPr>
                <w:rFonts w:ascii="Times New Roman" w:hAnsi="Times New Roman"/>
                <w:sz w:val="24"/>
                <w:szCs w:val="24"/>
              </w:rPr>
            </w:pPr>
            <w:r>
              <w:rPr>
                <w:rFonts w:ascii="Times New Roman" w:hAnsi="Times New Roman"/>
                <w:b/>
                <w:sz w:val="24"/>
                <w:szCs w:val="24"/>
              </w:rPr>
              <w:t>476</w:t>
            </w:r>
          </w:p>
        </w:tc>
        <w:tc>
          <w:tcPr>
            <w:tcW w:w="1293" w:type="dxa"/>
          </w:tcPr>
          <w:p w:rsidR="00286CA3" w:rsidRPr="002535D9" w:rsidRDefault="00286CA3" w:rsidP="006A0ACC">
            <w:pPr>
              <w:spacing w:line="360" w:lineRule="auto"/>
              <w:jc w:val="both"/>
              <w:rPr>
                <w:rFonts w:ascii="Times New Roman" w:hAnsi="Times New Roman"/>
                <w:color w:val="FF6600"/>
                <w:sz w:val="24"/>
                <w:szCs w:val="24"/>
              </w:rPr>
            </w:pPr>
          </w:p>
        </w:tc>
        <w:tc>
          <w:tcPr>
            <w:tcW w:w="2490" w:type="dxa"/>
          </w:tcPr>
          <w:p w:rsidR="00286CA3" w:rsidRPr="002535D9" w:rsidRDefault="00286CA3" w:rsidP="006A0ACC">
            <w:pPr>
              <w:spacing w:line="360" w:lineRule="auto"/>
              <w:jc w:val="both"/>
              <w:rPr>
                <w:rFonts w:ascii="Times New Roman" w:hAnsi="Times New Roman"/>
                <w:color w:val="FF6600"/>
                <w:sz w:val="24"/>
                <w:szCs w:val="24"/>
              </w:rPr>
            </w:pPr>
          </w:p>
        </w:tc>
        <w:tc>
          <w:tcPr>
            <w:tcW w:w="2312" w:type="dxa"/>
          </w:tcPr>
          <w:p w:rsidR="00286CA3" w:rsidRPr="002535D9" w:rsidRDefault="00286CA3" w:rsidP="006A0ACC">
            <w:pPr>
              <w:spacing w:line="360" w:lineRule="auto"/>
              <w:jc w:val="both"/>
              <w:rPr>
                <w:rFonts w:ascii="Times New Roman" w:hAnsi="Times New Roman"/>
                <w:color w:val="FF6600"/>
                <w:sz w:val="24"/>
                <w:szCs w:val="24"/>
              </w:rPr>
            </w:pPr>
          </w:p>
        </w:tc>
      </w:tr>
    </w:tbl>
    <w:p w:rsidR="00286CA3" w:rsidRDefault="00286CA3" w:rsidP="00286CA3">
      <w:pPr>
        <w:spacing w:after="0"/>
        <w:jc w:val="both"/>
        <w:rPr>
          <w:rFonts w:ascii="Times New Roman" w:hAnsi="Times New Roman"/>
          <w:sz w:val="24"/>
          <w:szCs w:val="24"/>
        </w:rPr>
      </w:pPr>
    </w:p>
    <w:p w:rsidR="00286CA3" w:rsidRPr="00737457" w:rsidRDefault="00286CA3" w:rsidP="00286CA3">
      <w:pPr>
        <w:spacing w:after="0"/>
        <w:ind w:left="-284" w:right="283"/>
        <w:jc w:val="both"/>
        <w:rPr>
          <w:rFonts w:ascii="Times New Roman" w:hAnsi="Times New Roman"/>
          <w:sz w:val="24"/>
          <w:szCs w:val="24"/>
        </w:rPr>
      </w:pPr>
      <w:r w:rsidRPr="00737457">
        <w:rPr>
          <w:rFonts w:ascii="Times New Roman" w:hAnsi="Times New Roman"/>
          <w:sz w:val="24"/>
          <w:szCs w:val="24"/>
        </w:rPr>
        <w:t xml:space="preserve">Образовательный процесс организован в рабочие дни на основании утверждённого </w:t>
      </w:r>
      <w:r>
        <w:rPr>
          <w:rFonts w:ascii="Times New Roman" w:hAnsi="Times New Roman"/>
          <w:sz w:val="24"/>
          <w:szCs w:val="24"/>
        </w:rPr>
        <w:t>первым заместителем начальника ГУ МЧС России по УР</w:t>
      </w:r>
      <w:r w:rsidRPr="00737457">
        <w:rPr>
          <w:rFonts w:ascii="Times New Roman" w:hAnsi="Times New Roman"/>
          <w:sz w:val="24"/>
          <w:szCs w:val="24"/>
        </w:rPr>
        <w:t xml:space="preserve"> расписания и календарного учебного графика. </w:t>
      </w:r>
    </w:p>
    <w:p w:rsidR="00286CA3" w:rsidRPr="00737457" w:rsidRDefault="00286CA3" w:rsidP="00286CA3">
      <w:pPr>
        <w:spacing w:after="0"/>
        <w:ind w:left="-284" w:right="283"/>
        <w:jc w:val="both"/>
        <w:rPr>
          <w:rFonts w:ascii="Times New Roman" w:hAnsi="Times New Roman"/>
          <w:sz w:val="24"/>
          <w:szCs w:val="24"/>
        </w:rPr>
      </w:pPr>
      <w:r w:rsidRPr="00737457">
        <w:rPr>
          <w:rFonts w:ascii="Times New Roman" w:hAnsi="Times New Roman"/>
          <w:sz w:val="24"/>
          <w:szCs w:val="24"/>
        </w:rPr>
        <w:t>Объём учебной нагрузки составляет – 4</w:t>
      </w:r>
      <w:r>
        <w:rPr>
          <w:rFonts w:ascii="Times New Roman" w:hAnsi="Times New Roman"/>
          <w:sz w:val="24"/>
          <w:szCs w:val="24"/>
        </w:rPr>
        <w:t>76</w:t>
      </w:r>
      <w:r w:rsidRPr="00737457">
        <w:rPr>
          <w:rFonts w:ascii="Times New Roman" w:hAnsi="Times New Roman"/>
          <w:sz w:val="24"/>
          <w:szCs w:val="24"/>
        </w:rPr>
        <w:t xml:space="preserve"> академических часа</w:t>
      </w:r>
    </w:p>
    <w:p w:rsidR="00286CA3" w:rsidRPr="00737457" w:rsidRDefault="00286CA3" w:rsidP="00286CA3">
      <w:pPr>
        <w:spacing w:after="0"/>
        <w:ind w:left="-284" w:right="283"/>
        <w:jc w:val="both"/>
        <w:rPr>
          <w:rFonts w:ascii="Times New Roman" w:hAnsi="Times New Roman"/>
          <w:sz w:val="24"/>
          <w:szCs w:val="24"/>
        </w:rPr>
      </w:pPr>
      <w:r w:rsidRPr="00737457">
        <w:rPr>
          <w:rFonts w:ascii="Times New Roman" w:hAnsi="Times New Roman"/>
          <w:sz w:val="24"/>
          <w:szCs w:val="24"/>
        </w:rPr>
        <w:t>Продолжительность занятий составляет 6-8 академических часов в день. Через 1 час 20 мин. перерыв 10 минут с 11</w:t>
      </w:r>
      <w:r>
        <w:rPr>
          <w:rFonts w:ascii="Times New Roman" w:hAnsi="Times New Roman"/>
          <w:sz w:val="24"/>
          <w:szCs w:val="24"/>
        </w:rPr>
        <w:t>.5</w:t>
      </w:r>
      <w:r w:rsidRPr="00737457">
        <w:rPr>
          <w:rFonts w:ascii="Times New Roman" w:hAnsi="Times New Roman"/>
          <w:sz w:val="24"/>
          <w:szCs w:val="24"/>
        </w:rPr>
        <w:t xml:space="preserve">0 до </w:t>
      </w:r>
      <w:r>
        <w:rPr>
          <w:rFonts w:ascii="Times New Roman" w:hAnsi="Times New Roman"/>
          <w:sz w:val="24"/>
          <w:szCs w:val="24"/>
        </w:rPr>
        <w:t>13</w:t>
      </w:r>
      <w:r w:rsidRPr="00737457">
        <w:rPr>
          <w:rFonts w:ascii="Times New Roman" w:hAnsi="Times New Roman"/>
          <w:sz w:val="24"/>
          <w:szCs w:val="24"/>
        </w:rPr>
        <w:t>.</w:t>
      </w:r>
      <w:r>
        <w:rPr>
          <w:rFonts w:ascii="Times New Roman" w:hAnsi="Times New Roman"/>
          <w:sz w:val="24"/>
          <w:szCs w:val="24"/>
        </w:rPr>
        <w:t>0</w:t>
      </w:r>
      <w:r w:rsidRPr="00737457">
        <w:rPr>
          <w:rFonts w:ascii="Times New Roman" w:hAnsi="Times New Roman"/>
          <w:sz w:val="24"/>
          <w:szCs w:val="24"/>
        </w:rPr>
        <w:t>0 обеденный перерыв.</w:t>
      </w:r>
    </w:p>
    <w:p w:rsidR="00286CA3" w:rsidRDefault="00286CA3" w:rsidP="00286CA3">
      <w:pPr>
        <w:shd w:val="clear" w:color="auto" w:fill="FFFFFF"/>
        <w:ind w:left="-284" w:right="283"/>
        <w:jc w:val="both"/>
        <w:rPr>
          <w:rFonts w:ascii="Times New Roman" w:hAnsi="Times New Roman"/>
          <w:sz w:val="24"/>
          <w:szCs w:val="24"/>
        </w:rPr>
      </w:pPr>
      <w:r w:rsidRPr="00F12C5F">
        <w:rPr>
          <w:rFonts w:ascii="Times New Roman" w:hAnsi="Times New Roman"/>
          <w:sz w:val="24"/>
          <w:szCs w:val="24"/>
        </w:rPr>
        <w:t xml:space="preserve">Проведение занятий организовано по адресам: УР, г. Ижевск, ул. </w:t>
      </w:r>
      <w:r>
        <w:rPr>
          <w:rFonts w:ascii="Times New Roman" w:hAnsi="Times New Roman"/>
          <w:sz w:val="24"/>
          <w:szCs w:val="24"/>
        </w:rPr>
        <w:t>Новоажимова,13</w:t>
      </w:r>
      <w:r w:rsidRPr="00F12C5F">
        <w:rPr>
          <w:rFonts w:ascii="Times New Roman" w:hAnsi="Times New Roman"/>
          <w:sz w:val="24"/>
          <w:szCs w:val="24"/>
        </w:rPr>
        <w:t xml:space="preserve">, УР, г.Ижевск, ул. </w:t>
      </w:r>
      <w:proofErr w:type="spellStart"/>
      <w:r w:rsidRPr="00F12C5F">
        <w:rPr>
          <w:rFonts w:ascii="Times New Roman" w:hAnsi="Times New Roman"/>
          <w:sz w:val="24"/>
          <w:szCs w:val="24"/>
        </w:rPr>
        <w:t>Салютовская</w:t>
      </w:r>
      <w:proofErr w:type="spellEnd"/>
      <w:r w:rsidRPr="00F12C5F">
        <w:rPr>
          <w:rFonts w:ascii="Times New Roman" w:hAnsi="Times New Roman"/>
          <w:sz w:val="24"/>
          <w:szCs w:val="24"/>
        </w:rPr>
        <w:t>, 67 на базе учебных классов, имеющих оснащ</w:t>
      </w:r>
      <w:r>
        <w:rPr>
          <w:rFonts w:ascii="Times New Roman" w:hAnsi="Times New Roman"/>
          <w:sz w:val="24"/>
          <w:szCs w:val="24"/>
        </w:rPr>
        <w:t>ение в соответствии с Таблицей 2</w:t>
      </w:r>
      <w:r w:rsidRPr="00F12C5F">
        <w:rPr>
          <w:rFonts w:ascii="Times New Roman" w:hAnsi="Times New Roman"/>
          <w:sz w:val="24"/>
          <w:szCs w:val="24"/>
        </w:rPr>
        <w:t>.</w:t>
      </w:r>
    </w:p>
    <w:p w:rsidR="00286CA3" w:rsidRDefault="00286CA3" w:rsidP="00286CA3">
      <w:pPr>
        <w:shd w:val="clear" w:color="auto" w:fill="FFFFFF"/>
        <w:ind w:left="-284" w:right="283"/>
        <w:jc w:val="both"/>
        <w:rPr>
          <w:rFonts w:ascii="Times New Roman" w:hAnsi="Times New Roman"/>
          <w:sz w:val="24"/>
          <w:szCs w:val="24"/>
        </w:rPr>
      </w:pPr>
    </w:p>
    <w:p w:rsidR="00286CA3" w:rsidRDefault="00286CA3" w:rsidP="00286CA3">
      <w:pPr>
        <w:shd w:val="clear" w:color="auto" w:fill="FFFFFF"/>
        <w:ind w:left="-284" w:right="283"/>
        <w:jc w:val="both"/>
        <w:rPr>
          <w:rFonts w:ascii="Times New Roman" w:hAnsi="Times New Roman"/>
          <w:sz w:val="24"/>
          <w:szCs w:val="24"/>
        </w:rPr>
      </w:pPr>
    </w:p>
    <w:p w:rsidR="00286CA3" w:rsidRDefault="00286CA3" w:rsidP="00286CA3">
      <w:pPr>
        <w:shd w:val="clear" w:color="auto" w:fill="FFFFFF"/>
        <w:ind w:left="-284" w:right="283"/>
        <w:jc w:val="both"/>
        <w:rPr>
          <w:rFonts w:ascii="Times New Roman" w:hAnsi="Times New Roman"/>
          <w:sz w:val="24"/>
          <w:szCs w:val="24"/>
        </w:rPr>
      </w:pPr>
    </w:p>
    <w:p w:rsidR="00286CA3" w:rsidRDefault="00286CA3" w:rsidP="00286CA3">
      <w:pPr>
        <w:rPr>
          <w:rFonts w:ascii="Times New Roman" w:hAnsi="Times New Roman"/>
          <w:sz w:val="24"/>
          <w:szCs w:val="24"/>
        </w:rPr>
      </w:pPr>
      <w:r>
        <w:rPr>
          <w:rFonts w:ascii="Times New Roman" w:hAnsi="Times New Roman"/>
          <w:sz w:val="24"/>
          <w:szCs w:val="24"/>
        </w:rPr>
        <w:br w:type="page"/>
      </w:r>
    </w:p>
    <w:p w:rsidR="00286CA3" w:rsidRPr="008F584B" w:rsidRDefault="00286CA3" w:rsidP="00286CA3">
      <w:pPr>
        <w:shd w:val="clear" w:color="auto" w:fill="FFFFFF"/>
        <w:spacing w:line="360" w:lineRule="auto"/>
        <w:ind w:left="173" w:firstLine="547"/>
        <w:jc w:val="right"/>
        <w:rPr>
          <w:rFonts w:ascii="Times New Roman" w:hAnsi="Times New Roman"/>
          <w:sz w:val="24"/>
          <w:szCs w:val="24"/>
        </w:rPr>
      </w:pPr>
      <w:r w:rsidRPr="008F584B">
        <w:rPr>
          <w:rFonts w:ascii="Times New Roman" w:hAnsi="Times New Roman"/>
          <w:sz w:val="24"/>
          <w:szCs w:val="24"/>
        </w:rPr>
        <w:lastRenderedPageBreak/>
        <w:t xml:space="preserve">Таблица </w:t>
      </w:r>
      <w:r>
        <w:rPr>
          <w:rFonts w:ascii="Times New Roman" w:hAnsi="Times New Roman"/>
          <w:sz w:val="24"/>
          <w:szCs w:val="24"/>
        </w:rPr>
        <w:t>2</w:t>
      </w:r>
      <w:r w:rsidRPr="008F584B">
        <w:rPr>
          <w:rFonts w:ascii="Times New Roman" w:hAnsi="Times New Roman"/>
          <w:sz w:val="24"/>
          <w:szCs w:val="24"/>
        </w:rPr>
        <w:t xml:space="preserve">. </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01"/>
        <w:gridCol w:w="8547"/>
      </w:tblGrid>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b/>
                <w:sz w:val="24"/>
                <w:szCs w:val="24"/>
              </w:rPr>
            </w:pPr>
            <w:r w:rsidRPr="00F12C5F">
              <w:rPr>
                <w:rFonts w:ascii="Times New Roman" w:hAnsi="Times New Roman"/>
                <w:b/>
                <w:sz w:val="24"/>
                <w:szCs w:val="24"/>
              </w:rPr>
              <w:t>№ п.п.</w:t>
            </w:r>
          </w:p>
        </w:tc>
        <w:tc>
          <w:tcPr>
            <w:tcW w:w="8547" w:type="dxa"/>
          </w:tcPr>
          <w:p w:rsidR="00286CA3" w:rsidRPr="00F12C5F" w:rsidRDefault="00286CA3" w:rsidP="006A0ACC">
            <w:pPr>
              <w:spacing w:after="0" w:line="240" w:lineRule="auto"/>
              <w:jc w:val="center"/>
              <w:rPr>
                <w:rFonts w:ascii="Times New Roman" w:hAnsi="Times New Roman"/>
                <w:b/>
                <w:sz w:val="24"/>
                <w:szCs w:val="24"/>
              </w:rPr>
            </w:pPr>
            <w:r w:rsidRPr="00F12C5F">
              <w:rPr>
                <w:rFonts w:ascii="Times New Roman" w:hAnsi="Times New Roman"/>
                <w:b/>
                <w:sz w:val="24"/>
                <w:szCs w:val="24"/>
              </w:rPr>
              <w:t>Наименование</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b/>
                <w:sz w:val="24"/>
                <w:szCs w:val="24"/>
              </w:rPr>
            </w:pPr>
            <w:r w:rsidRPr="00F12C5F">
              <w:rPr>
                <w:rFonts w:ascii="Times New Roman" w:hAnsi="Times New Roman"/>
                <w:b/>
                <w:sz w:val="24"/>
                <w:szCs w:val="24"/>
              </w:rPr>
              <w:t>1</w:t>
            </w:r>
          </w:p>
        </w:tc>
        <w:tc>
          <w:tcPr>
            <w:tcW w:w="8547" w:type="dxa"/>
          </w:tcPr>
          <w:p w:rsidR="00286CA3" w:rsidRPr="00F12C5F" w:rsidRDefault="00286CA3" w:rsidP="006A0ACC">
            <w:pPr>
              <w:spacing w:after="0" w:line="240" w:lineRule="auto"/>
              <w:jc w:val="center"/>
              <w:rPr>
                <w:rFonts w:ascii="Times New Roman" w:hAnsi="Times New Roman"/>
                <w:b/>
                <w:sz w:val="24"/>
                <w:szCs w:val="24"/>
              </w:rPr>
            </w:pPr>
            <w:r w:rsidRPr="00F12C5F">
              <w:rPr>
                <w:rFonts w:ascii="Times New Roman" w:hAnsi="Times New Roman"/>
                <w:b/>
                <w:sz w:val="24"/>
                <w:szCs w:val="24"/>
              </w:rPr>
              <w:t>2</w:t>
            </w:r>
          </w:p>
        </w:tc>
      </w:tr>
      <w:tr w:rsidR="00286CA3" w:rsidRPr="00F12C5F" w:rsidTr="006A0ACC">
        <w:tc>
          <w:tcPr>
            <w:tcW w:w="9648" w:type="dxa"/>
            <w:gridSpan w:val="2"/>
          </w:tcPr>
          <w:p w:rsidR="00286CA3" w:rsidRPr="00F12C5F" w:rsidRDefault="00286CA3" w:rsidP="006A0ACC">
            <w:pPr>
              <w:spacing w:after="0" w:line="240" w:lineRule="auto"/>
              <w:jc w:val="center"/>
              <w:rPr>
                <w:rFonts w:ascii="Times New Roman" w:hAnsi="Times New Roman"/>
                <w:b/>
                <w:sz w:val="24"/>
                <w:szCs w:val="24"/>
              </w:rPr>
            </w:pPr>
            <w:r w:rsidRPr="00F12C5F">
              <w:rPr>
                <w:rFonts w:ascii="Times New Roman" w:hAnsi="Times New Roman"/>
                <w:b/>
                <w:sz w:val="24"/>
                <w:szCs w:val="24"/>
              </w:rPr>
              <w:t>УР, г. Ижевск, ул</w:t>
            </w:r>
            <w:r>
              <w:rPr>
                <w:rFonts w:ascii="Times New Roman" w:hAnsi="Times New Roman"/>
                <w:b/>
                <w:sz w:val="24"/>
                <w:szCs w:val="24"/>
              </w:rPr>
              <w:t>Новоажимова,13/147</w:t>
            </w:r>
          </w:p>
        </w:tc>
      </w:tr>
      <w:tr w:rsidR="00286CA3" w:rsidRPr="00F12C5F" w:rsidTr="006A0ACC">
        <w:tc>
          <w:tcPr>
            <w:tcW w:w="9648" w:type="dxa"/>
            <w:gridSpan w:val="2"/>
          </w:tcPr>
          <w:p w:rsidR="00286CA3" w:rsidRPr="00F12C5F" w:rsidRDefault="00286CA3" w:rsidP="006A0ACC">
            <w:pPr>
              <w:spacing w:after="0" w:line="240" w:lineRule="auto"/>
              <w:rPr>
                <w:rFonts w:ascii="Times New Roman" w:hAnsi="Times New Roman"/>
                <w:b/>
                <w:sz w:val="24"/>
                <w:szCs w:val="24"/>
              </w:rPr>
            </w:pPr>
            <w:r w:rsidRPr="00F12C5F">
              <w:rPr>
                <w:rFonts w:ascii="Times New Roman" w:hAnsi="Times New Roman"/>
                <w:b/>
                <w:sz w:val="24"/>
                <w:szCs w:val="24"/>
              </w:rPr>
              <w:t>Учебный класс 1</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1</w:t>
            </w:r>
          </w:p>
        </w:tc>
        <w:tc>
          <w:tcPr>
            <w:tcW w:w="8547" w:type="dxa"/>
          </w:tcPr>
          <w:p w:rsidR="00286CA3" w:rsidRPr="00F12C5F" w:rsidRDefault="00286CA3" w:rsidP="006A0ACC">
            <w:pPr>
              <w:spacing w:after="0" w:line="240" w:lineRule="auto"/>
              <w:rPr>
                <w:rFonts w:ascii="Times New Roman" w:hAnsi="Times New Roman"/>
                <w:b/>
                <w:sz w:val="24"/>
                <w:szCs w:val="24"/>
              </w:rPr>
            </w:pPr>
            <w:r w:rsidRPr="00F12C5F">
              <w:rPr>
                <w:rFonts w:ascii="Times New Roman" w:hAnsi="Times New Roman"/>
                <w:sz w:val="24"/>
                <w:szCs w:val="24"/>
              </w:rPr>
              <w:t>видеопроектор</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2</w:t>
            </w:r>
          </w:p>
        </w:tc>
        <w:tc>
          <w:tcPr>
            <w:tcW w:w="8547" w:type="dxa"/>
          </w:tcPr>
          <w:p w:rsidR="00286CA3" w:rsidRPr="00F12C5F" w:rsidRDefault="00286CA3" w:rsidP="006A0ACC">
            <w:pPr>
              <w:spacing w:after="0" w:line="240" w:lineRule="auto"/>
              <w:rPr>
                <w:rFonts w:ascii="Times New Roman" w:hAnsi="Times New Roman"/>
                <w:b/>
                <w:sz w:val="24"/>
                <w:szCs w:val="24"/>
              </w:rPr>
            </w:pPr>
            <w:r w:rsidRPr="00F12C5F">
              <w:rPr>
                <w:rFonts w:ascii="Times New Roman" w:hAnsi="Times New Roman"/>
                <w:sz w:val="24"/>
                <w:szCs w:val="24"/>
              </w:rPr>
              <w:t xml:space="preserve">ноутбук </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3</w:t>
            </w:r>
          </w:p>
        </w:tc>
        <w:tc>
          <w:tcPr>
            <w:tcW w:w="8547" w:type="dxa"/>
          </w:tcPr>
          <w:p w:rsidR="00286CA3" w:rsidRPr="00F12C5F" w:rsidRDefault="00286CA3" w:rsidP="006A0ACC">
            <w:pPr>
              <w:spacing w:after="0" w:line="240" w:lineRule="auto"/>
              <w:rPr>
                <w:rFonts w:ascii="Times New Roman" w:hAnsi="Times New Roman"/>
                <w:b/>
                <w:sz w:val="24"/>
                <w:szCs w:val="24"/>
              </w:rPr>
            </w:pPr>
            <w:r w:rsidRPr="00F12C5F">
              <w:rPr>
                <w:rFonts w:ascii="Times New Roman" w:hAnsi="Times New Roman"/>
                <w:sz w:val="24"/>
                <w:szCs w:val="24"/>
              </w:rPr>
              <w:t>компьютер</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4</w:t>
            </w:r>
          </w:p>
        </w:tc>
        <w:tc>
          <w:tcPr>
            <w:tcW w:w="8547" w:type="dxa"/>
          </w:tcPr>
          <w:p w:rsidR="00286CA3" w:rsidRPr="00F12C5F" w:rsidRDefault="00286CA3" w:rsidP="006A0ACC">
            <w:pPr>
              <w:spacing w:after="0" w:line="240" w:lineRule="auto"/>
              <w:rPr>
                <w:rFonts w:ascii="Times New Roman" w:hAnsi="Times New Roman"/>
                <w:b/>
                <w:sz w:val="24"/>
                <w:szCs w:val="24"/>
              </w:rPr>
            </w:pPr>
            <w:r w:rsidRPr="00F12C5F">
              <w:rPr>
                <w:rFonts w:ascii="Times New Roman" w:hAnsi="Times New Roman"/>
                <w:sz w:val="24"/>
                <w:szCs w:val="24"/>
              </w:rPr>
              <w:t>тематические стенды</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5</w:t>
            </w:r>
          </w:p>
        </w:tc>
        <w:tc>
          <w:tcPr>
            <w:tcW w:w="8547" w:type="dxa"/>
          </w:tcPr>
          <w:p w:rsidR="00286CA3" w:rsidRPr="00F12C5F" w:rsidRDefault="00286CA3" w:rsidP="006A0ACC">
            <w:pPr>
              <w:pStyle w:val="ConsPlusNormal"/>
              <w:rPr>
                <w:rFonts w:ascii="Times New Roman" w:hAnsi="Times New Roman" w:cs="Times New Roman"/>
                <w:b/>
                <w:sz w:val="24"/>
                <w:szCs w:val="24"/>
              </w:rPr>
            </w:pPr>
            <w:r w:rsidRPr="00F12C5F">
              <w:rPr>
                <w:rFonts w:ascii="Times New Roman" w:hAnsi="Times New Roman" w:cs="Times New Roman"/>
                <w:sz w:val="24"/>
                <w:szCs w:val="24"/>
              </w:rPr>
              <w:t>наглядные пособия средств пожаротушения</w:t>
            </w:r>
          </w:p>
        </w:tc>
      </w:tr>
      <w:tr w:rsidR="00286CA3" w:rsidRPr="00F12C5F" w:rsidTr="006A0ACC">
        <w:tc>
          <w:tcPr>
            <w:tcW w:w="9648" w:type="dxa"/>
            <w:gridSpan w:val="2"/>
          </w:tcPr>
          <w:p w:rsidR="00286CA3" w:rsidRPr="00F12C5F" w:rsidRDefault="00286CA3" w:rsidP="006A0ACC">
            <w:pPr>
              <w:spacing w:after="0" w:line="240" w:lineRule="auto"/>
              <w:rPr>
                <w:rFonts w:ascii="Times New Roman" w:hAnsi="Times New Roman"/>
                <w:b/>
                <w:sz w:val="24"/>
                <w:szCs w:val="24"/>
              </w:rPr>
            </w:pPr>
            <w:r w:rsidRPr="00F12C5F">
              <w:rPr>
                <w:rFonts w:ascii="Times New Roman" w:hAnsi="Times New Roman"/>
                <w:b/>
                <w:sz w:val="24"/>
                <w:szCs w:val="24"/>
              </w:rPr>
              <w:t>Учебный класс 2</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1</w:t>
            </w:r>
          </w:p>
        </w:tc>
        <w:tc>
          <w:tcPr>
            <w:tcW w:w="8547" w:type="dxa"/>
          </w:tcPr>
          <w:p w:rsidR="00286CA3" w:rsidRPr="00F12C5F" w:rsidRDefault="00286CA3" w:rsidP="006A0ACC">
            <w:pPr>
              <w:spacing w:after="0" w:line="240" w:lineRule="auto"/>
              <w:rPr>
                <w:rFonts w:ascii="Times New Roman" w:hAnsi="Times New Roman"/>
                <w:b/>
                <w:sz w:val="24"/>
                <w:szCs w:val="24"/>
              </w:rPr>
            </w:pPr>
            <w:r w:rsidRPr="00F12C5F">
              <w:rPr>
                <w:rFonts w:ascii="Times New Roman" w:hAnsi="Times New Roman"/>
                <w:sz w:val="24"/>
                <w:szCs w:val="24"/>
              </w:rPr>
              <w:t>видеопроектор</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2</w:t>
            </w:r>
          </w:p>
        </w:tc>
        <w:tc>
          <w:tcPr>
            <w:tcW w:w="8547" w:type="dxa"/>
          </w:tcPr>
          <w:p w:rsidR="00286CA3" w:rsidRPr="00F12C5F" w:rsidRDefault="00286CA3" w:rsidP="006A0ACC">
            <w:pPr>
              <w:spacing w:after="0" w:line="240" w:lineRule="auto"/>
              <w:rPr>
                <w:rFonts w:ascii="Times New Roman" w:hAnsi="Times New Roman"/>
                <w:b/>
                <w:sz w:val="24"/>
                <w:szCs w:val="24"/>
              </w:rPr>
            </w:pPr>
            <w:r w:rsidRPr="00F12C5F">
              <w:rPr>
                <w:rFonts w:ascii="Times New Roman" w:hAnsi="Times New Roman"/>
                <w:sz w:val="24"/>
                <w:szCs w:val="24"/>
              </w:rPr>
              <w:t xml:space="preserve">ноутбук </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3</w:t>
            </w:r>
          </w:p>
        </w:tc>
        <w:tc>
          <w:tcPr>
            <w:tcW w:w="8547" w:type="dxa"/>
          </w:tcPr>
          <w:p w:rsidR="00286CA3" w:rsidRPr="00F12C5F" w:rsidRDefault="00286CA3" w:rsidP="006A0ACC">
            <w:pPr>
              <w:spacing w:after="0" w:line="240" w:lineRule="auto"/>
              <w:rPr>
                <w:rFonts w:ascii="Times New Roman" w:hAnsi="Times New Roman"/>
                <w:b/>
                <w:sz w:val="24"/>
                <w:szCs w:val="24"/>
              </w:rPr>
            </w:pPr>
            <w:r w:rsidRPr="00F12C5F">
              <w:rPr>
                <w:rFonts w:ascii="Times New Roman" w:hAnsi="Times New Roman"/>
                <w:sz w:val="24"/>
                <w:szCs w:val="24"/>
              </w:rPr>
              <w:t>компьютеры</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4</w:t>
            </w:r>
          </w:p>
        </w:tc>
        <w:tc>
          <w:tcPr>
            <w:tcW w:w="8547" w:type="dxa"/>
          </w:tcPr>
          <w:p w:rsidR="00286CA3" w:rsidRPr="00F12C5F" w:rsidRDefault="00286CA3" w:rsidP="006A0ACC">
            <w:pPr>
              <w:spacing w:after="0" w:line="240" w:lineRule="auto"/>
              <w:rPr>
                <w:rFonts w:ascii="Times New Roman" w:hAnsi="Times New Roman"/>
                <w:b/>
                <w:sz w:val="24"/>
                <w:szCs w:val="24"/>
              </w:rPr>
            </w:pPr>
            <w:r w:rsidRPr="00F12C5F">
              <w:rPr>
                <w:rFonts w:ascii="Times New Roman" w:hAnsi="Times New Roman"/>
                <w:sz w:val="24"/>
                <w:szCs w:val="24"/>
              </w:rPr>
              <w:t>тематические стенды</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5</w:t>
            </w:r>
          </w:p>
        </w:tc>
        <w:tc>
          <w:tcPr>
            <w:tcW w:w="8547" w:type="dxa"/>
          </w:tcPr>
          <w:p w:rsidR="00286CA3" w:rsidRPr="00F12C5F" w:rsidRDefault="00286CA3" w:rsidP="006A0ACC">
            <w:pPr>
              <w:pStyle w:val="ConsPlusNormal"/>
              <w:rPr>
                <w:rFonts w:ascii="Times New Roman" w:hAnsi="Times New Roman" w:cs="Times New Roman"/>
                <w:sz w:val="24"/>
                <w:szCs w:val="24"/>
              </w:rPr>
            </w:pPr>
            <w:r w:rsidRPr="00F12C5F">
              <w:rPr>
                <w:rFonts w:ascii="Times New Roman" w:hAnsi="Times New Roman" w:cs="Times New Roman"/>
                <w:sz w:val="24"/>
                <w:szCs w:val="24"/>
              </w:rPr>
              <w:t xml:space="preserve">наглядные пособия </w:t>
            </w:r>
            <w:r>
              <w:rPr>
                <w:rFonts w:ascii="Times New Roman" w:hAnsi="Times New Roman" w:cs="Times New Roman"/>
                <w:sz w:val="24"/>
                <w:szCs w:val="24"/>
              </w:rPr>
              <w:t>по оказанию первой  помощи</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6</w:t>
            </w:r>
          </w:p>
        </w:tc>
        <w:tc>
          <w:tcPr>
            <w:tcW w:w="8547" w:type="dxa"/>
          </w:tcPr>
          <w:p w:rsidR="00286CA3" w:rsidRPr="00F12C5F" w:rsidRDefault="00286CA3" w:rsidP="006A0ACC">
            <w:pPr>
              <w:pStyle w:val="ConsPlusNormal"/>
              <w:rPr>
                <w:rFonts w:ascii="Times New Roman" w:hAnsi="Times New Roman" w:cs="Times New Roman"/>
                <w:sz w:val="24"/>
                <w:szCs w:val="24"/>
              </w:rPr>
            </w:pPr>
            <w:r>
              <w:rPr>
                <w:rFonts w:ascii="Times New Roman" w:hAnsi="Times New Roman" w:cs="Times New Roman"/>
                <w:sz w:val="24"/>
                <w:szCs w:val="24"/>
              </w:rPr>
              <w:t xml:space="preserve">тренажер « Антон» для оказания первой помощи </w:t>
            </w:r>
          </w:p>
        </w:tc>
      </w:tr>
      <w:tr w:rsidR="00286CA3" w:rsidRPr="00F12C5F" w:rsidTr="006A0ACC">
        <w:tc>
          <w:tcPr>
            <w:tcW w:w="9648" w:type="dxa"/>
            <w:gridSpan w:val="2"/>
          </w:tcPr>
          <w:p w:rsidR="00286CA3" w:rsidRPr="00F12C5F" w:rsidRDefault="00286CA3" w:rsidP="006A0ACC">
            <w:pPr>
              <w:pStyle w:val="ConsPlusNormal"/>
              <w:rPr>
                <w:rFonts w:ascii="Times New Roman" w:hAnsi="Times New Roman" w:cs="Times New Roman"/>
                <w:sz w:val="24"/>
                <w:szCs w:val="24"/>
              </w:rPr>
            </w:pPr>
            <w:r w:rsidRPr="00F12C5F">
              <w:rPr>
                <w:rFonts w:ascii="Times New Roman" w:hAnsi="Times New Roman" w:cs="Times New Roman"/>
                <w:b/>
                <w:sz w:val="24"/>
                <w:szCs w:val="24"/>
              </w:rPr>
              <w:t>Гаражное отделение</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1.</w:t>
            </w:r>
          </w:p>
        </w:tc>
        <w:tc>
          <w:tcPr>
            <w:tcW w:w="8547" w:type="dxa"/>
          </w:tcPr>
          <w:p w:rsidR="00286CA3" w:rsidRPr="00F12C5F" w:rsidRDefault="00286CA3" w:rsidP="006A0ACC">
            <w:pPr>
              <w:pStyle w:val="ConsPlusNormal"/>
              <w:rPr>
                <w:rFonts w:ascii="Times New Roman" w:hAnsi="Times New Roman" w:cs="Times New Roman"/>
                <w:sz w:val="24"/>
                <w:szCs w:val="24"/>
              </w:rPr>
            </w:pPr>
            <w:r>
              <w:rPr>
                <w:rFonts w:ascii="Times New Roman" w:hAnsi="Times New Roman" w:cs="Times New Roman"/>
                <w:sz w:val="24"/>
                <w:szCs w:val="24"/>
              </w:rPr>
              <w:t>Учебный пожарный автомобиль АЦ-4</w:t>
            </w:r>
            <w:r w:rsidRPr="00F12C5F">
              <w:rPr>
                <w:rFonts w:ascii="Times New Roman" w:hAnsi="Times New Roman" w:cs="Times New Roman"/>
                <w:sz w:val="24"/>
                <w:szCs w:val="24"/>
              </w:rPr>
              <w:t>0 (130)</w:t>
            </w:r>
          </w:p>
        </w:tc>
      </w:tr>
      <w:tr w:rsidR="00286CA3" w:rsidRPr="00A51969" w:rsidTr="006A0ACC">
        <w:tc>
          <w:tcPr>
            <w:tcW w:w="9648" w:type="dxa"/>
            <w:gridSpan w:val="2"/>
          </w:tcPr>
          <w:p w:rsidR="00286CA3" w:rsidRPr="00A51969" w:rsidRDefault="00286CA3" w:rsidP="006A0ACC">
            <w:pPr>
              <w:spacing w:after="0" w:line="240" w:lineRule="auto"/>
              <w:rPr>
                <w:rFonts w:ascii="Times New Roman" w:hAnsi="Times New Roman"/>
                <w:b/>
                <w:sz w:val="24"/>
                <w:szCs w:val="24"/>
              </w:rPr>
            </w:pPr>
            <w:r w:rsidRPr="00A51969">
              <w:rPr>
                <w:rFonts w:ascii="Times New Roman" w:hAnsi="Times New Roman"/>
                <w:b/>
                <w:sz w:val="24"/>
                <w:szCs w:val="24"/>
              </w:rPr>
              <w:t>Учебный класс  3</w:t>
            </w:r>
          </w:p>
        </w:tc>
      </w:tr>
      <w:tr w:rsidR="00286CA3" w:rsidRPr="00F12C5F" w:rsidTr="006A0ACC">
        <w:tc>
          <w:tcPr>
            <w:tcW w:w="1101" w:type="dxa"/>
          </w:tcPr>
          <w:p w:rsidR="00286CA3" w:rsidRPr="00A51969" w:rsidRDefault="00286CA3" w:rsidP="00286CA3">
            <w:pPr>
              <w:pStyle w:val="a3"/>
              <w:numPr>
                <w:ilvl w:val="0"/>
                <w:numId w:val="1"/>
              </w:numPr>
              <w:spacing w:after="0" w:line="240" w:lineRule="auto"/>
              <w:jc w:val="center"/>
              <w:rPr>
                <w:rFonts w:ascii="Times New Roman" w:hAnsi="Times New Roman"/>
                <w:sz w:val="24"/>
                <w:szCs w:val="24"/>
              </w:rPr>
            </w:pPr>
          </w:p>
        </w:tc>
        <w:tc>
          <w:tcPr>
            <w:tcW w:w="8547" w:type="dxa"/>
          </w:tcPr>
          <w:p w:rsidR="00286CA3" w:rsidRDefault="00286CA3" w:rsidP="006A0ACC">
            <w:pPr>
              <w:pStyle w:val="ConsPlusNormal"/>
              <w:rPr>
                <w:rFonts w:ascii="Times New Roman" w:hAnsi="Times New Roman" w:cs="Times New Roman"/>
                <w:sz w:val="24"/>
                <w:szCs w:val="24"/>
              </w:rPr>
            </w:pPr>
            <w:r>
              <w:rPr>
                <w:rFonts w:ascii="Times New Roman" w:hAnsi="Times New Roman" w:cs="Times New Roman"/>
                <w:sz w:val="24"/>
                <w:szCs w:val="24"/>
              </w:rPr>
              <w:t>общевойсковой защитный  костюм</w:t>
            </w:r>
          </w:p>
        </w:tc>
      </w:tr>
      <w:tr w:rsidR="00286CA3" w:rsidRPr="00F12C5F" w:rsidTr="006A0ACC">
        <w:tc>
          <w:tcPr>
            <w:tcW w:w="1101" w:type="dxa"/>
          </w:tcPr>
          <w:p w:rsidR="00286CA3" w:rsidRPr="00A51969" w:rsidRDefault="00286CA3" w:rsidP="00286CA3">
            <w:pPr>
              <w:pStyle w:val="a3"/>
              <w:numPr>
                <w:ilvl w:val="0"/>
                <w:numId w:val="1"/>
              </w:numPr>
              <w:spacing w:after="0" w:line="240" w:lineRule="auto"/>
              <w:jc w:val="center"/>
              <w:rPr>
                <w:rFonts w:ascii="Times New Roman" w:hAnsi="Times New Roman"/>
                <w:sz w:val="24"/>
                <w:szCs w:val="24"/>
              </w:rPr>
            </w:pPr>
          </w:p>
        </w:tc>
        <w:tc>
          <w:tcPr>
            <w:tcW w:w="8547" w:type="dxa"/>
          </w:tcPr>
          <w:p w:rsidR="00286CA3" w:rsidRDefault="00286CA3" w:rsidP="006A0ACC">
            <w:pPr>
              <w:pStyle w:val="ConsPlusNormal"/>
              <w:rPr>
                <w:rFonts w:ascii="Times New Roman" w:hAnsi="Times New Roman" w:cs="Times New Roman"/>
                <w:sz w:val="24"/>
                <w:szCs w:val="24"/>
              </w:rPr>
            </w:pPr>
            <w:r>
              <w:rPr>
                <w:rFonts w:ascii="Times New Roman" w:hAnsi="Times New Roman" w:cs="Times New Roman"/>
                <w:sz w:val="24"/>
                <w:szCs w:val="24"/>
              </w:rPr>
              <w:t>средства защиты органов дыхания</w:t>
            </w:r>
          </w:p>
        </w:tc>
      </w:tr>
      <w:tr w:rsidR="00286CA3" w:rsidRPr="00F12C5F" w:rsidTr="006A0ACC">
        <w:tc>
          <w:tcPr>
            <w:tcW w:w="1101" w:type="dxa"/>
          </w:tcPr>
          <w:p w:rsidR="00286CA3" w:rsidRPr="00A51969" w:rsidRDefault="00286CA3" w:rsidP="00286CA3">
            <w:pPr>
              <w:pStyle w:val="a3"/>
              <w:numPr>
                <w:ilvl w:val="0"/>
                <w:numId w:val="1"/>
              </w:numPr>
              <w:spacing w:after="0" w:line="240" w:lineRule="auto"/>
              <w:jc w:val="center"/>
              <w:rPr>
                <w:rFonts w:ascii="Times New Roman" w:hAnsi="Times New Roman"/>
                <w:sz w:val="24"/>
                <w:szCs w:val="24"/>
              </w:rPr>
            </w:pPr>
          </w:p>
        </w:tc>
        <w:tc>
          <w:tcPr>
            <w:tcW w:w="8547" w:type="dxa"/>
          </w:tcPr>
          <w:p w:rsidR="00286CA3" w:rsidRDefault="00286CA3" w:rsidP="006A0ACC">
            <w:pPr>
              <w:pStyle w:val="ConsPlusNormal"/>
              <w:rPr>
                <w:rFonts w:ascii="Times New Roman" w:hAnsi="Times New Roman" w:cs="Times New Roman"/>
                <w:sz w:val="24"/>
                <w:szCs w:val="24"/>
              </w:rPr>
            </w:pPr>
            <w:r w:rsidRPr="00F12C5F">
              <w:rPr>
                <w:rFonts w:ascii="Times New Roman" w:hAnsi="Times New Roman"/>
                <w:sz w:val="24"/>
                <w:szCs w:val="24"/>
              </w:rPr>
              <w:t>тематические стенды</w:t>
            </w:r>
          </w:p>
        </w:tc>
      </w:tr>
      <w:tr w:rsidR="00286CA3" w:rsidRPr="00F12C5F" w:rsidTr="006A0ACC">
        <w:tc>
          <w:tcPr>
            <w:tcW w:w="1101" w:type="dxa"/>
          </w:tcPr>
          <w:p w:rsidR="00286CA3" w:rsidRPr="00A51969" w:rsidRDefault="00286CA3" w:rsidP="00286CA3">
            <w:pPr>
              <w:pStyle w:val="a3"/>
              <w:numPr>
                <w:ilvl w:val="0"/>
                <w:numId w:val="1"/>
              </w:numPr>
              <w:spacing w:after="0" w:line="240" w:lineRule="auto"/>
              <w:jc w:val="center"/>
              <w:rPr>
                <w:rFonts w:ascii="Times New Roman" w:hAnsi="Times New Roman"/>
                <w:sz w:val="24"/>
                <w:szCs w:val="24"/>
              </w:rPr>
            </w:pPr>
          </w:p>
        </w:tc>
        <w:tc>
          <w:tcPr>
            <w:tcW w:w="8547" w:type="dxa"/>
          </w:tcPr>
          <w:p w:rsidR="00286CA3" w:rsidRDefault="00286CA3" w:rsidP="006A0ACC">
            <w:pPr>
              <w:pStyle w:val="ConsPlusNormal"/>
              <w:rPr>
                <w:rFonts w:ascii="Times New Roman" w:hAnsi="Times New Roman" w:cs="Times New Roman"/>
                <w:sz w:val="24"/>
                <w:szCs w:val="24"/>
              </w:rPr>
            </w:pPr>
            <w:r>
              <w:rPr>
                <w:rFonts w:ascii="Times New Roman" w:hAnsi="Times New Roman" w:cs="Times New Roman"/>
                <w:sz w:val="24"/>
                <w:szCs w:val="24"/>
              </w:rPr>
              <w:t>приборы дозиметрического и радиационного контроля</w:t>
            </w:r>
          </w:p>
        </w:tc>
      </w:tr>
      <w:tr w:rsidR="00286CA3" w:rsidRPr="00F12C5F" w:rsidTr="006A0ACC">
        <w:tc>
          <w:tcPr>
            <w:tcW w:w="1101" w:type="dxa"/>
          </w:tcPr>
          <w:p w:rsidR="00286CA3" w:rsidRPr="00A51969" w:rsidRDefault="00286CA3" w:rsidP="00286CA3">
            <w:pPr>
              <w:pStyle w:val="a3"/>
              <w:numPr>
                <w:ilvl w:val="0"/>
                <w:numId w:val="1"/>
              </w:numPr>
              <w:spacing w:after="0" w:line="240" w:lineRule="auto"/>
              <w:jc w:val="center"/>
              <w:rPr>
                <w:rFonts w:ascii="Times New Roman" w:hAnsi="Times New Roman"/>
                <w:sz w:val="24"/>
                <w:szCs w:val="24"/>
              </w:rPr>
            </w:pPr>
          </w:p>
        </w:tc>
        <w:tc>
          <w:tcPr>
            <w:tcW w:w="8547" w:type="dxa"/>
          </w:tcPr>
          <w:p w:rsidR="00286CA3" w:rsidRDefault="00286CA3" w:rsidP="006A0ACC">
            <w:pPr>
              <w:pStyle w:val="ConsPlusNormal"/>
              <w:rPr>
                <w:rFonts w:ascii="Times New Roman" w:hAnsi="Times New Roman" w:cs="Times New Roman"/>
                <w:sz w:val="24"/>
                <w:szCs w:val="24"/>
              </w:rPr>
            </w:pPr>
            <w:r>
              <w:rPr>
                <w:rFonts w:ascii="Times New Roman" w:hAnsi="Times New Roman" w:cs="Times New Roman"/>
                <w:sz w:val="24"/>
                <w:szCs w:val="24"/>
              </w:rPr>
              <w:t>наглядные пособия по гражданской обороне</w:t>
            </w:r>
          </w:p>
        </w:tc>
      </w:tr>
      <w:tr w:rsidR="00286CA3" w:rsidRPr="00F12C5F" w:rsidTr="006A0ACC">
        <w:tc>
          <w:tcPr>
            <w:tcW w:w="1101" w:type="dxa"/>
          </w:tcPr>
          <w:p w:rsidR="00286CA3" w:rsidRPr="00A51969" w:rsidRDefault="00286CA3" w:rsidP="00286CA3">
            <w:pPr>
              <w:pStyle w:val="a3"/>
              <w:numPr>
                <w:ilvl w:val="0"/>
                <w:numId w:val="1"/>
              </w:numPr>
              <w:spacing w:after="0" w:line="240" w:lineRule="auto"/>
              <w:jc w:val="center"/>
              <w:rPr>
                <w:rFonts w:ascii="Times New Roman" w:hAnsi="Times New Roman"/>
                <w:sz w:val="24"/>
                <w:szCs w:val="24"/>
              </w:rPr>
            </w:pPr>
          </w:p>
        </w:tc>
        <w:tc>
          <w:tcPr>
            <w:tcW w:w="8547" w:type="dxa"/>
          </w:tcPr>
          <w:p w:rsidR="00286CA3" w:rsidRDefault="00286CA3" w:rsidP="006A0ACC">
            <w:pPr>
              <w:pStyle w:val="ConsPlusNormal"/>
              <w:rPr>
                <w:rFonts w:ascii="Times New Roman" w:hAnsi="Times New Roman" w:cs="Times New Roman"/>
                <w:sz w:val="24"/>
                <w:szCs w:val="24"/>
              </w:rPr>
            </w:pPr>
            <w:r>
              <w:rPr>
                <w:rFonts w:ascii="Times New Roman" w:hAnsi="Times New Roman" w:cs="Times New Roman"/>
                <w:sz w:val="24"/>
                <w:szCs w:val="24"/>
              </w:rPr>
              <w:t>компьютеры</w:t>
            </w:r>
          </w:p>
        </w:tc>
      </w:tr>
      <w:tr w:rsidR="00286CA3" w:rsidRPr="00F12C5F" w:rsidTr="006A0ACC">
        <w:tc>
          <w:tcPr>
            <w:tcW w:w="9648" w:type="dxa"/>
            <w:gridSpan w:val="2"/>
          </w:tcPr>
          <w:p w:rsidR="00286CA3" w:rsidRPr="007A6A0D" w:rsidRDefault="00286CA3" w:rsidP="006A0ACC">
            <w:pPr>
              <w:pStyle w:val="ConsPlusNormal"/>
              <w:rPr>
                <w:rFonts w:ascii="Times New Roman" w:hAnsi="Times New Roman" w:cs="Times New Roman"/>
                <w:b/>
                <w:sz w:val="24"/>
                <w:szCs w:val="24"/>
              </w:rPr>
            </w:pPr>
            <w:r w:rsidRPr="007A6A0D">
              <w:rPr>
                <w:rFonts w:ascii="Times New Roman" w:hAnsi="Times New Roman" w:cs="Times New Roman"/>
                <w:b/>
                <w:sz w:val="24"/>
                <w:szCs w:val="24"/>
              </w:rPr>
              <w:t>Учебный класс 4</w:t>
            </w:r>
          </w:p>
        </w:tc>
      </w:tr>
      <w:tr w:rsidR="00286CA3" w:rsidRPr="00F12C5F" w:rsidTr="006A0ACC">
        <w:tc>
          <w:tcPr>
            <w:tcW w:w="1101" w:type="dxa"/>
          </w:tcPr>
          <w:p w:rsidR="00286CA3" w:rsidRPr="00A51969" w:rsidRDefault="00286CA3" w:rsidP="006A0ACC">
            <w:pPr>
              <w:pStyle w:val="a3"/>
              <w:spacing w:after="0" w:line="240" w:lineRule="auto"/>
              <w:ind w:hanging="180"/>
              <w:jc w:val="both"/>
              <w:rPr>
                <w:rFonts w:ascii="Times New Roman" w:hAnsi="Times New Roman"/>
                <w:sz w:val="24"/>
                <w:szCs w:val="24"/>
              </w:rPr>
            </w:pPr>
            <w:r>
              <w:rPr>
                <w:rFonts w:ascii="Times New Roman" w:hAnsi="Times New Roman"/>
                <w:sz w:val="24"/>
                <w:szCs w:val="24"/>
              </w:rPr>
              <w:t>1</w:t>
            </w:r>
          </w:p>
        </w:tc>
        <w:tc>
          <w:tcPr>
            <w:tcW w:w="8547" w:type="dxa"/>
          </w:tcPr>
          <w:p w:rsidR="00286CA3" w:rsidRDefault="00286CA3" w:rsidP="006A0ACC">
            <w:pPr>
              <w:pStyle w:val="ConsPlusNormal"/>
              <w:rPr>
                <w:rFonts w:ascii="Times New Roman" w:hAnsi="Times New Roman" w:cs="Times New Roman"/>
                <w:sz w:val="24"/>
                <w:szCs w:val="24"/>
              </w:rPr>
            </w:pPr>
            <w:r>
              <w:rPr>
                <w:rFonts w:ascii="Times New Roman" w:hAnsi="Times New Roman" w:cs="Times New Roman"/>
                <w:sz w:val="24"/>
                <w:szCs w:val="24"/>
              </w:rPr>
              <w:t>наглядное пособие  по установкам пожаротушения</w:t>
            </w:r>
          </w:p>
        </w:tc>
      </w:tr>
      <w:tr w:rsidR="00286CA3" w:rsidRPr="00F12C5F" w:rsidTr="006A0ACC">
        <w:tc>
          <w:tcPr>
            <w:tcW w:w="1101" w:type="dxa"/>
          </w:tcPr>
          <w:p w:rsidR="00286CA3" w:rsidRPr="00A51969" w:rsidRDefault="00286CA3" w:rsidP="006A0ACC">
            <w:pPr>
              <w:pStyle w:val="a3"/>
              <w:spacing w:after="0" w:line="240" w:lineRule="auto"/>
              <w:ind w:hanging="180"/>
              <w:jc w:val="both"/>
              <w:rPr>
                <w:rFonts w:ascii="Times New Roman" w:hAnsi="Times New Roman"/>
                <w:sz w:val="24"/>
                <w:szCs w:val="24"/>
              </w:rPr>
            </w:pPr>
            <w:r>
              <w:rPr>
                <w:rFonts w:ascii="Times New Roman" w:hAnsi="Times New Roman"/>
                <w:sz w:val="24"/>
                <w:szCs w:val="24"/>
              </w:rPr>
              <w:t>2</w:t>
            </w:r>
          </w:p>
        </w:tc>
        <w:tc>
          <w:tcPr>
            <w:tcW w:w="8547" w:type="dxa"/>
          </w:tcPr>
          <w:p w:rsidR="00286CA3" w:rsidRDefault="00286CA3" w:rsidP="006A0ACC">
            <w:pPr>
              <w:pStyle w:val="ConsPlusNormal"/>
              <w:rPr>
                <w:rFonts w:ascii="Times New Roman" w:hAnsi="Times New Roman" w:cs="Times New Roman"/>
                <w:sz w:val="24"/>
                <w:szCs w:val="24"/>
              </w:rPr>
            </w:pPr>
            <w:r>
              <w:rPr>
                <w:rFonts w:ascii="Times New Roman" w:hAnsi="Times New Roman" w:cs="Times New Roman"/>
                <w:sz w:val="24"/>
                <w:szCs w:val="24"/>
              </w:rPr>
              <w:t>наглядное пособие первичных средств пожаротушения</w:t>
            </w:r>
          </w:p>
        </w:tc>
      </w:tr>
      <w:tr w:rsidR="00286CA3" w:rsidRPr="00F12C5F" w:rsidTr="006A0ACC">
        <w:tc>
          <w:tcPr>
            <w:tcW w:w="1101" w:type="dxa"/>
          </w:tcPr>
          <w:p w:rsidR="00286CA3" w:rsidRPr="00A51969" w:rsidRDefault="00286CA3" w:rsidP="006A0ACC">
            <w:pPr>
              <w:pStyle w:val="a3"/>
              <w:spacing w:after="0" w:line="240" w:lineRule="auto"/>
              <w:ind w:hanging="180"/>
              <w:jc w:val="both"/>
              <w:rPr>
                <w:rFonts w:ascii="Times New Roman" w:hAnsi="Times New Roman"/>
                <w:sz w:val="24"/>
                <w:szCs w:val="24"/>
              </w:rPr>
            </w:pPr>
            <w:r>
              <w:rPr>
                <w:rFonts w:ascii="Times New Roman" w:hAnsi="Times New Roman"/>
                <w:sz w:val="24"/>
                <w:szCs w:val="24"/>
              </w:rPr>
              <w:t>3</w:t>
            </w:r>
          </w:p>
        </w:tc>
        <w:tc>
          <w:tcPr>
            <w:tcW w:w="8547" w:type="dxa"/>
          </w:tcPr>
          <w:p w:rsidR="00286CA3" w:rsidRDefault="00286CA3" w:rsidP="006A0ACC">
            <w:pPr>
              <w:pStyle w:val="ConsPlusNormal"/>
              <w:rPr>
                <w:rFonts w:ascii="Times New Roman" w:hAnsi="Times New Roman" w:cs="Times New Roman"/>
                <w:sz w:val="24"/>
                <w:szCs w:val="24"/>
              </w:rPr>
            </w:pPr>
            <w:r>
              <w:rPr>
                <w:rFonts w:ascii="Times New Roman" w:hAnsi="Times New Roman" w:cs="Times New Roman"/>
                <w:sz w:val="24"/>
                <w:szCs w:val="24"/>
              </w:rPr>
              <w:t>ноутбук</w:t>
            </w:r>
          </w:p>
        </w:tc>
      </w:tr>
      <w:tr w:rsidR="00286CA3" w:rsidRPr="00F12C5F" w:rsidTr="006A0ACC">
        <w:tc>
          <w:tcPr>
            <w:tcW w:w="1101" w:type="dxa"/>
          </w:tcPr>
          <w:p w:rsidR="00286CA3" w:rsidRPr="00A51969" w:rsidRDefault="00286CA3" w:rsidP="006A0ACC">
            <w:pPr>
              <w:pStyle w:val="a3"/>
              <w:spacing w:after="0" w:line="240" w:lineRule="auto"/>
              <w:ind w:hanging="180"/>
              <w:rPr>
                <w:rFonts w:ascii="Times New Roman" w:hAnsi="Times New Roman"/>
                <w:sz w:val="24"/>
                <w:szCs w:val="24"/>
              </w:rPr>
            </w:pPr>
            <w:r>
              <w:rPr>
                <w:rFonts w:ascii="Times New Roman" w:hAnsi="Times New Roman"/>
                <w:sz w:val="24"/>
                <w:szCs w:val="24"/>
              </w:rPr>
              <w:t>4</w:t>
            </w:r>
          </w:p>
        </w:tc>
        <w:tc>
          <w:tcPr>
            <w:tcW w:w="8547" w:type="dxa"/>
          </w:tcPr>
          <w:p w:rsidR="00286CA3" w:rsidRDefault="00286CA3" w:rsidP="006A0ACC">
            <w:pPr>
              <w:pStyle w:val="ConsPlusNormal"/>
              <w:rPr>
                <w:rFonts w:ascii="Times New Roman" w:hAnsi="Times New Roman" w:cs="Times New Roman"/>
                <w:sz w:val="24"/>
                <w:szCs w:val="24"/>
              </w:rPr>
            </w:pPr>
            <w:r>
              <w:rPr>
                <w:rFonts w:ascii="Times New Roman" w:hAnsi="Times New Roman" w:cs="Times New Roman"/>
                <w:sz w:val="24"/>
                <w:szCs w:val="24"/>
              </w:rPr>
              <w:t>тематические стенды</w:t>
            </w:r>
          </w:p>
        </w:tc>
      </w:tr>
      <w:tr w:rsidR="00286CA3" w:rsidRPr="00F12C5F" w:rsidTr="006A0ACC">
        <w:tc>
          <w:tcPr>
            <w:tcW w:w="9648" w:type="dxa"/>
            <w:gridSpan w:val="2"/>
          </w:tcPr>
          <w:p w:rsidR="00286CA3" w:rsidRPr="008E6E51" w:rsidRDefault="00286CA3" w:rsidP="006A0ACC">
            <w:pPr>
              <w:pStyle w:val="ConsPlusNormal"/>
              <w:rPr>
                <w:rFonts w:ascii="Times New Roman" w:hAnsi="Times New Roman" w:cs="Times New Roman"/>
                <w:b/>
                <w:sz w:val="24"/>
                <w:szCs w:val="24"/>
              </w:rPr>
            </w:pPr>
            <w:r w:rsidRPr="008E6E51">
              <w:rPr>
                <w:rFonts w:ascii="Times New Roman" w:hAnsi="Times New Roman" w:cs="Times New Roman"/>
                <w:b/>
                <w:sz w:val="24"/>
                <w:szCs w:val="24"/>
              </w:rPr>
              <w:t>Учебный класс 5</w:t>
            </w:r>
          </w:p>
        </w:tc>
      </w:tr>
      <w:tr w:rsidR="00286CA3" w:rsidRPr="00F12C5F" w:rsidTr="006A0ACC">
        <w:tc>
          <w:tcPr>
            <w:tcW w:w="1101" w:type="dxa"/>
          </w:tcPr>
          <w:p w:rsidR="00286CA3" w:rsidRDefault="00286CA3" w:rsidP="006A0ACC">
            <w:pPr>
              <w:pStyle w:val="a3"/>
              <w:spacing w:after="0" w:line="240" w:lineRule="auto"/>
              <w:ind w:left="450" w:hanging="90"/>
              <w:rPr>
                <w:rFonts w:ascii="Times New Roman" w:hAnsi="Times New Roman"/>
                <w:sz w:val="24"/>
                <w:szCs w:val="24"/>
              </w:rPr>
            </w:pPr>
            <w:r>
              <w:rPr>
                <w:rFonts w:ascii="Times New Roman" w:hAnsi="Times New Roman"/>
                <w:sz w:val="24"/>
                <w:szCs w:val="24"/>
              </w:rPr>
              <w:t>1</w:t>
            </w:r>
          </w:p>
        </w:tc>
        <w:tc>
          <w:tcPr>
            <w:tcW w:w="8547" w:type="dxa"/>
          </w:tcPr>
          <w:p w:rsidR="00286CA3" w:rsidRDefault="00286CA3" w:rsidP="006A0ACC">
            <w:pPr>
              <w:pStyle w:val="ConsPlusNormal"/>
              <w:rPr>
                <w:rFonts w:ascii="Times New Roman" w:hAnsi="Times New Roman" w:cs="Times New Roman"/>
                <w:sz w:val="24"/>
                <w:szCs w:val="24"/>
              </w:rPr>
            </w:pPr>
            <w:r>
              <w:rPr>
                <w:rFonts w:ascii="Times New Roman" w:hAnsi="Times New Roman" w:cs="Times New Roman"/>
                <w:sz w:val="24"/>
                <w:szCs w:val="24"/>
              </w:rPr>
              <w:t>тематические стенды</w:t>
            </w:r>
          </w:p>
        </w:tc>
      </w:tr>
      <w:tr w:rsidR="00286CA3" w:rsidRPr="00F12C5F" w:rsidTr="006A0ACC">
        <w:tc>
          <w:tcPr>
            <w:tcW w:w="1101" w:type="dxa"/>
          </w:tcPr>
          <w:p w:rsidR="00286CA3" w:rsidRDefault="00286CA3" w:rsidP="006A0ACC">
            <w:pPr>
              <w:pStyle w:val="a3"/>
              <w:spacing w:after="0" w:line="240" w:lineRule="auto"/>
              <w:ind w:left="540" w:hanging="90"/>
              <w:rPr>
                <w:rFonts w:ascii="Times New Roman" w:hAnsi="Times New Roman"/>
                <w:sz w:val="24"/>
                <w:szCs w:val="24"/>
              </w:rPr>
            </w:pPr>
            <w:r>
              <w:rPr>
                <w:rFonts w:ascii="Times New Roman" w:hAnsi="Times New Roman"/>
                <w:sz w:val="24"/>
                <w:szCs w:val="24"/>
              </w:rPr>
              <w:t>2</w:t>
            </w:r>
          </w:p>
        </w:tc>
        <w:tc>
          <w:tcPr>
            <w:tcW w:w="8547" w:type="dxa"/>
          </w:tcPr>
          <w:p w:rsidR="00286CA3" w:rsidRDefault="00286CA3" w:rsidP="006A0ACC">
            <w:pPr>
              <w:pStyle w:val="ConsPlusNormal"/>
              <w:rPr>
                <w:rFonts w:ascii="Times New Roman" w:hAnsi="Times New Roman" w:cs="Times New Roman"/>
                <w:sz w:val="24"/>
                <w:szCs w:val="24"/>
              </w:rPr>
            </w:pPr>
            <w:r>
              <w:rPr>
                <w:rFonts w:ascii="Times New Roman" w:hAnsi="Times New Roman" w:cs="Times New Roman"/>
                <w:sz w:val="24"/>
                <w:szCs w:val="24"/>
              </w:rPr>
              <w:t>наглядные пособия по пожарной технике</w:t>
            </w:r>
          </w:p>
        </w:tc>
      </w:tr>
      <w:tr w:rsidR="00286CA3" w:rsidRPr="00F12C5F" w:rsidTr="006A0ACC">
        <w:tc>
          <w:tcPr>
            <w:tcW w:w="1101" w:type="dxa"/>
          </w:tcPr>
          <w:p w:rsidR="00286CA3" w:rsidRDefault="00286CA3" w:rsidP="006A0ACC">
            <w:pPr>
              <w:pStyle w:val="a3"/>
              <w:spacing w:after="0" w:line="240" w:lineRule="auto"/>
              <w:ind w:left="540" w:hanging="90"/>
              <w:rPr>
                <w:rFonts w:ascii="Times New Roman" w:hAnsi="Times New Roman"/>
                <w:sz w:val="24"/>
                <w:szCs w:val="24"/>
              </w:rPr>
            </w:pPr>
            <w:r>
              <w:rPr>
                <w:rFonts w:ascii="Times New Roman" w:hAnsi="Times New Roman"/>
                <w:sz w:val="24"/>
                <w:szCs w:val="24"/>
              </w:rPr>
              <w:t>3</w:t>
            </w:r>
          </w:p>
        </w:tc>
        <w:tc>
          <w:tcPr>
            <w:tcW w:w="8547" w:type="dxa"/>
          </w:tcPr>
          <w:p w:rsidR="00286CA3" w:rsidRDefault="00286CA3" w:rsidP="006A0ACC">
            <w:pPr>
              <w:pStyle w:val="ConsPlusNormal"/>
              <w:rPr>
                <w:rFonts w:ascii="Times New Roman" w:hAnsi="Times New Roman" w:cs="Times New Roman"/>
                <w:sz w:val="24"/>
                <w:szCs w:val="24"/>
              </w:rPr>
            </w:pPr>
            <w:r>
              <w:rPr>
                <w:rFonts w:ascii="Times New Roman" w:hAnsi="Times New Roman" w:cs="Times New Roman"/>
                <w:sz w:val="24"/>
                <w:szCs w:val="24"/>
              </w:rPr>
              <w:t>стенд имитации  управления автомобилем</w:t>
            </w:r>
          </w:p>
        </w:tc>
      </w:tr>
      <w:tr w:rsidR="00286CA3" w:rsidRPr="00F12C5F" w:rsidTr="006A0ACC">
        <w:tc>
          <w:tcPr>
            <w:tcW w:w="1101" w:type="dxa"/>
          </w:tcPr>
          <w:p w:rsidR="00286CA3" w:rsidRDefault="00286CA3" w:rsidP="006A0ACC">
            <w:pPr>
              <w:pStyle w:val="a3"/>
              <w:spacing w:after="0" w:line="240" w:lineRule="auto"/>
              <w:ind w:left="540" w:hanging="90"/>
              <w:rPr>
                <w:rFonts w:ascii="Times New Roman" w:hAnsi="Times New Roman"/>
                <w:sz w:val="24"/>
                <w:szCs w:val="24"/>
              </w:rPr>
            </w:pPr>
            <w:r>
              <w:rPr>
                <w:rFonts w:ascii="Times New Roman" w:hAnsi="Times New Roman"/>
                <w:sz w:val="24"/>
                <w:szCs w:val="24"/>
              </w:rPr>
              <w:t>4</w:t>
            </w:r>
          </w:p>
        </w:tc>
        <w:tc>
          <w:tcPr>
            <w:tcW w:w="8547" w:type="dxa"/>
          </w:tcPr>
          <w:p w:rsidR="00286CA3" w:rsidRDefault="00286CA3" w:rsidP="006A0ACC">
            <w:pPr>
              <w:pStyle w:val="ConsPlusNormal"/>
              <w:rPr>
                <w:rFonts w:ascii="Times New Roman" w:hAnsi="Times New Roman" w:cs="Times New Roman"/>
                <w:sz w:val="24"/>
                <w:szCs w:val="24"/>
              </w:rPr>
            </w:pPr>
            <w:r>
              <w:rPr>
                <w:rFonts w:ascii="Times New Roman" w:hAnsi="Times New Roman" w:cs="Times New Roman"/>
                <w:sz w:val="24"/>
                <w:szCs w:val="24"/>
              </w:rPr>
              <w:t>тематическая литература</w:t>
            </w:r>
          </w:p>
        </w:tc>
      </w:tr>
      <w:tr w:rsidR="00286CA3" w:rsidRPr="00F12C5F" w:rsidTr="006A0ACC">
        <w:tc>
          <w:tcPr>
            <w:tcW w:w="9648" w:type="dxa"/>
            <w:gridSpan w:val="2"/>
          </w:tcPr>
          <w:p w:rsidR="00286CA3" w:rsidRPr="00F12C5F" w:rsidRDefault="00286CA3" w:rsidP="006A0ACC">
            <w:pPr>
              <w:pStyle w:val="ConsPlusNormal"/>
              <w:jc w:val="center"/>
              <w:rPr>
                <w:rFonts w:ascii="Times New Roman" w:hAnsi="Times New Roman" w:cs="Times New Roman"/>
                <w:b/>
                <w:sz w:val="24"/>
                <w:szCs w:val="24"/>
              </w:rPr>
            </w:pPr>
            <w:r w:rsidRPr="00F12C5F">
              <w:rPr>
                <w:rFonts w:ascii="Times New Roman" w:hAnsi="Times New Roman" w:cs="Times New Roman"/>
                <w:b/>
                <w:sz w:val="24"/>
                <w:szCs w:val="24"/>
              </w:rPr>
              <w:t xml:space="preserve">УР, Ижевск, ул. </w:t>
            </w:r>
            <w:proofErr w:type="spellStart"/>
            <w:r w:rsidRPr="00F12C5F">
              <w:rPr>
                <w:rFonts w:ascii="Times New Roman" w:hAnsi="Times New Roman" w:cs="Times New Roman"/>
                <w:b/>
                <w:sz w:val="24"/>
                <w:szCs w:val="24"/>
              </w:rPr>
              <w:t>Салютовская</w:t>
            </w:r>
            <w:proofErr w:type="spellEnd"/>
            <w:r w:rsidRPr="00F12C5F">
              <w:rPr>
                <w:rFonts w:ascii="Times New Roman" w:hAnsi="Times New Roman" w:cs="Times New Roman"/>
                <w:b/>
                <w:sz w:val="24"/>
                <w:szCs w:val="24"/>
              </w:rPr>
              <w:t>, 67</w:t>
            </w:r>
          </w:p>
        </w:tc>
      </w:tr>
      <w:tr w:rsidR="00286CA3" w:rsidRPr="00F12C5F" w:rsidTr="006A0ACC">
        <w:tc>
          <w:tcPr>
            <w:tcW w:w="9648" w:type="dxa"/>
            <w:gridSpan w:val="2"/>
          </w:tcPr>
          <w:p w:rsidR="00286CA3" w:rsidRPr="00F12C5F" w:rsidRDefault="00286CA3" w:rsidP="006A0ACC">
            <w:pPr>
              <w:pStyle w:val="ConsPlusNormal"/>
              <w:rPr>
                <w:rFonts w:ascii="Times New Roman" w:hAnsi="Times New Roman" w:cs="Times New Roman"/>
                <w:color w:val="C0504D"/>
                <w:sz w:val="24"/>
                <w:szCs w:val="24"/>
              </w:rPr>
            </w:pPr>
            <w:r w:rsidRPr="00F12C5F">
              <w:rPr>
                <w:rFonts w:ascii="Times New Roman" w:hAnsi="Times New Roman" w:cs="Times New Roman"/>
                <w:b/>
                <w:sz w:val="24"/>
                <w:szCs w:val="24"/>
              </w:rPr>
              <w:t>Легкоатлетический манеж</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1</w:t>
            </w:r>
          </w:p>
        </w:tc>
        <w:tc>
          <w:tcPr>
            <w:tcW w:w="8547" w:type="dxa"/>
          </w:tcPr>
          <w:p w:rsidR="00286CA3" w:rsidRPr="00F12C5F" w:rsidRDefault="00286CA3" w:rsidP="006A0ACC">
            <w:pPr>
              <w:pStyle w:val="ConsPlusNormal"/>
              <w:rPr>
                <w:rFonts w:ascii="Times New Roman" w:hAnsi="Times New Roman" w:cs="Times New Roman"/>
                <w:color w:val="C0504D"/>
                <w:sz w:val="24"/>
                <w:szCs w:val="24"/>
              </w:rPr>
            </w:pPr>
            <w:r w:rsidRPr="00F12C5F">
              <w:rPr>
                <w:rFonts w:ascii="Times New Roman" w:hAnsi="Times New Roman" w:cs="Times New Roman"/>
                <w:sz w:val="24"/>
                <w:szCs w:val="24"/>
              </w:rPr>
              <w:t>учебная башня</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2</w:t>
            </w:r>
          </w:p>
        </w:tc>
        <w:tc>
          <w:tcPr>
            <w:tcW w:w="8547" w:type="dxa"/>
          </w:tcPr>
          <w:p w:rsidR="00286CA3" w:rsidRPr="00F12C5F" w:rsidRDefault="00286CA3" w:rsidP="006A0ACC">
            <w:pPr>
              <w:pStyle w:val="ConsPlusNormal"/>
              <w:rPr>
                <w:rFonts w:ascii="Times New Roman" w:hAnsi="Times New Roman" w:cs="Times New Roman"/>
                <w:color w:val="C0504D"/>
                <w:sz w:val="24"/>
                <w:szCs w:val="24"/>
              </w:rPr>
            </w:pPr>
            <w:r w:rsidRPr="00F12C5F">
              <w:rPr>
                <w:rFonts w:ascii="Times New Roman" w:hAnsi="Times New Roman" w:cs="Times New Roman"/>
                <w:sz w:val="24"/>
                <w:szCs w:val="24"/>
              </w:rPr>
              <w:t>макет (пожарного) автомобиля</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3</w:t>
            </w:r>
          </w:p>
        </w:tc>
        <w:tc>
          <w:tcPr>
            <w:tcW w:w="8547" w:type="dxa"/>
          </w:tcPr>
          <w:p w:rsidR="00286CA3" w:rsidRPr="00F12C5F" w:rsidRDefault="00286CA3" w:rsidP="006A0ACC">
            <w:pPr>
              <w:pStyle w:val="ConsPlusNormal"/>
              <w:rPr>
                <w:rFonts w:ascii="Times New Roman" w:hAnsi="Times New Roman" w:cs="Times New Roman"/>
                <w:color w:val="C0504D"/>
                <w:sz w:val="24"/>
                <w:szCs w:val="24"/>
              </w:rPr>
            </w:pPr>
            <w:r w:rsidRPr="00F12C5F">
              <w:rPr>
                <w:rFonts w:ascii="Times New Roman" w:hAnsi="Times New Roman" w:cs="Times New Roman"/>
                <w:sz w:val="24"/>
                <w:szCs w:val="24"/>
              </w:rPr>
              <w:t>3х - коленная выдвижная лестница</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4</w:t>
            </w:r>
          </w:p>
        </w:tc>
        <w:tc>
          <w:tcPr>
            <w:tcW w:w="8547" w:type="dxa"/>
          </w:tcPr>
          <w:p w:rsidR="00286CA3" w:rsidRPr="00F12C5F" w:rsidRDefault="00286CA3" w:rsidP="006A0ACC">
            <w:pPr>
              <w:pStyle w:val="ConsPlusNormal"/>
              <w:rPr>
                <w:rFonts w:ascii="Times New Roman" w:hAnsi="Times New Roman" w:cs="Times New Roman"/>
                <w:color w:val="C0504D"/>
                <w:sz w:val="24"/>
                <w:szCs w:val="24"/>
              </w:rPr>
            </w:pPr>
            <w:r w:rsidRPr="00F12C5F">
              <w:rPr>
                <w:rFonts w:ascii="Times New Roman" w:hAnsi="Times New Roman" w:cs="Times New Roman"/>
                <w:sz w:val="24"/>
                <w:szCs w:val="24"/>
              </w:rPr>
              <w:t>лестница – штурмовка</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5</w:t>
            </w:r>
          </w:p>
        </w:tc>
        <w:tc>
          <w:tcPr>
            <w:tcW w:w="8547" w:type="dxa"/>
          </w:tcPr>
          <w:p w:rsidR="00286CA3" w:rsidRPr="00F12C5F" w:rsidRDefault="00286CA3" w:rsidP="006A0ACC">
            <w:pPr>
              <w:pStyle w:val="ConsPlusNormal"/>
              <w:rPr>
                <w:rFonts w:ascii="Times New Roman" w:hAnsi="Times New Roman" w:cs="Times New Roman"/>
                <w:color w:val="C0504D"/>
                <w:sz w:val="24"/>
                <w:szCs w:val="24"/>
              </w:rPr>
            </w:pPr>
            <w:r w:rsidRPr="00F12C5F">
              <w:rPr>
                <w:rFonts w:ascii="Times New Roman" w:hAnsi="Times New Roman" w:cs="Times New Roman"/>
                <w:sz w:val="24"/>
                <w:szCs w:val="24"/>
              </w:rPr>
              <w:t>лестница - палка</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6</w:t>
            </w:r>
          </w:p>
        </w:tc>
        <w:tc>
          <w:tcPr>
            <w:tcW w:w="8547" w:type="dxa"/>
          </w:tcPr>
          <w:p w:rsidR="00286CA3" w:rsidRPr="00F12C5F" w:rsidRDefault="00286CA3" w:rsidP="006A0ACC">
            <w:pPr>
              <w:pStyle w:val="ConsPlusNormal"/>
              <w:rPr>
                <w:rFonts w:ascii="Times New Roman" w:hAnsi="Times New Roman" w:cs="Times New Roman"/>
                <w:color w:val="C0504D"/>
                <w:sz w:val="24"/>
                <w:szCs w:val="24"/>
              </w:rPr>
            </w:pPr>
            <w:smartTag w:uri="urn:schemas-microsoft-com:office:smarttags" w:element="metricconverter">
              <w:smartTagPr>
                <w:attr w:name="ProductID" w:val="100 м"/>
              </w:smartTagPr>
              <w:r w:rsidRPr="00F12C5F">
                <w:rPr>
                  <w:rFonts w:ascii="Times New Roman" w:hAnsi="Times New Roman" w:cs="Times New Roman"/>
                  <w:sz w:val="24"/>
                  <w:szCs w:val="24"/>
                </w:rPr>
                <w:t>100 м</w:t>
              </w:r>
            </w:smartTag>
            <w:r w:rsidRPr="00F12C5F">
              <w:rPr>
                <w:rFonts w:ascii="Times New Roman" w:hAnsi="Times New Roman" w:cs="Times New Roman"/>
                <w:sz w:val="24"/>
                <w:szCs w:val="24"/>
              </w:rPr>
              <w:t xml:space="preserve">. полоса с препятствиями </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7</w:t>
            </w:r>
          </w:p>
        </w:tc>
        <w:tc>
          <w:tcPr>
            <w:tcW w:w="8547" w:type="dxa"/>
          </w:tcPr>
          <w:p w:rsidR="00286CA3" w:rsidRPr="00F12C5F" w:rsidRDefault="00286CA3" w:rsidP="006A0ACC">
            <w:pPr>
              <w:pStyle w:val="ConsPlusNormal"/>
              <w:rPr>
                <w:rFonts w:ascii="Times New Roman" w:hAnsi="Times New Roman" w:cs="Times New Roman"/>
                <w:sz w:val="24"/>
                <w:szCs w:val="24"/>
              </w:rPr>
            </w:pPr>
            <w:r w:rsidRPr="00F12C5F">
              <w:rPr>
                <w:rFonts w:ascii="Times New Roman" w:hAnsi="Times New Roman" w:cs="Times New Roman"/>
                <w:sz w:val="24"/>
                <w:szCs w:val="24"/>
              </w:rPr>
              <w:t>забор</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8</w:t>
            </w:r>
          </w:p>
        </w:tc>
        <w:tc>
          <w:tcPr>
            <w:tcW w:w="8547" w:type="dxa"/>
          </w:tcPr>
          <w:p w:rsidR="00286CA3" w:rsidRPr="00F12C5F" w:rsidRDefault="00286CA3" w:rsidP="006A0ACC">
            <w:pPr>
              <w:pStyle w:val="ConsPlusNormal"/>
              <w:rPr>
                <w:rFonts w:ascii="Times New Roman" w:hAnsi="Times New Roman" w:cs="Times New Roman"/>
                <w:sz w:val="24"/>
                <w:szCs w:val="24"/>
              </w:rPr>
            </w:pPr>
            <w:r w:rsidRPr="00F12C5F">
              <w:rPr>
                <w:rFonts w:ascii="Times New Roman" w:hAnsi="Times New Roman" w:cs="Times New Roman"/>
                <w:sz w:val="24"/>
                <w:szCs w:val="24"/>
              </w:rPr>
              <w:t>бум</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9</w:t>
            </w:r>
          </w:p>
        </w:tc>
        <w:tc>
          <w:tcPr>
            <w:tcW w:w="8547" w:type="dxa"/>
          </w:tcPr>
          <w:p w:rsidR="00286CA3" w:rsidRPr="00F12C5F" w:rsidRDefault="00286CA3" w:rsidP="006A0ACC">
            <w:pPr>
              <w:pStyle w:val="ConsPlusNormal"/>
              <w:rPr>
                <w:rFonts w:ascii="Times New Roman" w:hAnsi="Times New Roman" w:cs="Times New Roman"/>
                <w:sz w:val="24"/>
                <w:szCs w:val="24"/>
              </w:rPr>
            </w:pPr>
            <w:r w:rsidRPr="00F12C5F">
              <w:rPr>
                <w:rFonts w:ascii="Times New Roman" w:hAnsi="Times New Roman" w:cs="Times New Roman"/>
                <w:sz w:val="24"/>
                <w:szCs w:val="24"/>
              </w:rPr>
              <w:t>3-х ходовые разветвления</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10</w:t>
            </w:r>
          </w:p>
        </w:tc>
        <w:tc>
          <w:tcPr>
            <w:tcW w:w="8547" w:type="dxa"/>
          </w:tcPr>
          <w:p w:rsidR="00286CA3" w:rsidRPr="00F12C5F" w:rsidRDefault="00286CA3" w:rsidP="006A0ACC">
            <w:pPr>
              <w:pStyle w:val="ConsPlusNormal"/>
              <w:rPr>
                <w:rFonts w:ascii="Times New Roman" w:hAnsi="Times New Roman" w:cs="Times New Roman"/>
                <w:sz w:val="24"/>
                <w:szCs w:val="24"/>
              </w:rPr>
            </w:pPr>
            <w:r w:rsidRPr="00F12C5F">
              <w:rPr>
                <w:rFonts w:ascii="Times New Roman" w:hAnsi="Times New Roman" w:cs="Times New Roman"/>
                <w:sz w:val="24"/>
                <w:szCs w:val="24"/>
              </w:rPr>
              <w:t>учебные рукава</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11</w:t>
            </w:r>
          </w:p>
        </w:tc>
        <w:tc>
          <w:tcPr>
            <w:tcW w:w="8547" w:type="dxa"/>
          </w:tcPr>
          <w:p w:rsidR="00286CA3" w:rsidRPr="00F12C5F" w:rsidRDefault="00286CA3" w:rsidP="006A0ACC">
            <w:pPr>
              <w:pStyle w:val="ConsPlusNormal"/>
              <w:rPr>
                <w:rFonts w:ascii="Times New Roman" w:hAnsi="Times New Roman" w:cs="Times New Roman"/>
                <w:sz w:val="24"/>
                <w:szCs w:val="24"/>
              </w:rPr>
            </w:pPr>
            <w:r w:rsidRPr="00F12C5F">
              <w:rPr>
                <w:rFonts w:ascii="Times New Roman" w:hAnsi="Times New Roman" w:cs="Times New Roman"/>
                <w:sz w:val="24"/>
                <w:szCs w:val="24"/>
              </w:rPr>
              <w:t>учебные пожарные стволы</w:t>
            </w:r>
          </w:p>
        </w:tc>
      </w:tr>
      <w:tr w:rsidR="00286CA3" w:rsidRPr="00F12C5F" w:rsidTr="006A0ACC">
        <w:tc>
          <w:tcPr>
            <w:tcW w:w="1101" w:type="dxa"/>
          </w:tcPr>
          <w:p w:rsidR="00286CA3" w:rsidRPr="00F12C5F" w:rsidRDefault="00286CA3" w:rsidP="006A0ACC">
            <w:pPr>
              <w:spacing w:after="0" w:line="240" w:lineRule="auto"/>
              <w:jc w:val="center"/>
              <w:rPr>
                <w:rFonts w:ascii="Times New Roman" w:hAnsi="Times New Roman"/>
                <w:sz w:val="24"/>
                <w:szCs w:val="24"/>
              </w:rPr>
            </w:pPr>
            <w:r w:rsidRPr="00F12C5F">
              <w:rPr>
                <w:rFonts w:ascii="Times New Roman" w:hAnsi="Times New Roman"/>
                <w:sz w:val="24"/>
                <w:szCs w:val="24"/>
              </w:rPr>
              <w:t>12</w:t>
            </w:r>
          </w:p>
        </w:tc>
        <w:tc>
          <w:tcPr>
            <w:tcW w:w="8547" w:type="dxa"/>
          </w:tcPr>
          <w:p w:rsidR="00286CA3" w:rsidRPr="00F12C5F" w:rsidRDefault="00286CA3" w:rsidP="006A0ACC">
            <w:pPr>
              <w:pStyle w:val="ConsPlusNormal"/>
              <w:rPr>
                <w:rFonts w:ascii="Times New Roman" w:hAnsi="Times New Roman" w:cs="Times New Roman"/>
                <w:sz w:val="24"/>
                <w:szCs w:val="24"/>
              </w:rPr>
            </w:pPr>
            <w:r w:rsidRPr="00F12C5F">
              <w:rPr>
                <w:rFonts w:ascii="Times New Roman" w:hAnsi="Times New Roman" w:cs="Times New Roman"/>
                <w:sz w:val="24"/>
                <w:szCs w:val="24"/>
              </w:rPr>
              <w:t>спортивный уголок</w:t>
            </w:r>
          </w:p>
        </w:tc>
      </w:tr>
    </w:tbl>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p>
    <w:p w:rsidR="0045052A" w:rsidRPr="00770EA8" w:rsidRDefault="0045052A" w:rsidP="00770EA8">
      <w:pPr>
        <w:spacing w:line="240" w:lineRule="auto"/>
        <w:jc w:val="both"/>
        <w:rPr>
          <w:rFonts w:ascii="Times New Roman" w:hAnsi="Times New Roman" w:cs="Times New Roman"/>
          <w:sz w:val="26"/>
          <w:szCs w:val="26"/>
          <w:lang w:eastAsia="ru-RU"/>
        </w:rPr>
      </w:pPr>
      <w:bookmarkStart w:id="0" w:name="_GoBack"/>
      <w:bookmarkEnd w:id="0"/>
    </w:p>
    <w:sectPr w:rsidR="0045052A" w:rsidRPr="00770EA8" w:rsidSect="00286CA3">
      <w:pgSz w:w="11906" w:h="16838"/>
      <w:pgMar w:top="709" w:right="991"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501818"/>
    <w:multiLevelType w:val="hybridMultilevel"/>
    <w:tmpl w:val="EED2B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15742"/>
    <w:rsid w:val="00286CA3"/>
    <w:rsid w:val="003525AA"/>
    <w:rsid w:val="0045052A"/>
    <w:rsid w:val="004E441D"/>
    <w:rsid w:val="006A0ACC"/>
    <w:rsid w:val="00770EA8"/>
    <w:rsid w:val="008F60B6"/>
    <w:rsid w:val="00940ACE"/>
    <w:rsid w:val="00A60F3F"/>
    <w:rsid w:val="00BC44C2"/>
    <w:rsid w:val="00CE2FE0"/>
    <w:rsid w:val="00D56F01"/>
    <w:rsid w:val="00E15742"/>
    <w:rsid w:val="00EA5A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AC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86CA3"/>
    <w:pPr>
      <w:autoSpaceDE w:val="0"/>
      <w:autoSpaceDN w:val="0"/>
      <w:adjustRightInd w:val="0"/>
      <w:spacing w:after="0" w:line="240" w:lineRule="auto"/>
    </w:pPr>
    <w:rPr>
      <w:rFonts w:ascii="Arial" w:eastAsia="Times New Roman" w:hAnsi="Arial" w:cs="Arial"/>
      <w:sz w:val="20"/>
      <w:szCs w:val="20"/>
      <w:lang w:eastAsia="ru-RU"/>
    </w:rPr>
  </w:style>
  <w:style w:type="paragraph" w:styleId="a3">
    <w:name w:val="List Paragraph"/>
    <w:basedOn w:val="a"/>
    <w:uiPriority w:val="34"/>
    <w:qFormat/>
    <w:rsid w:val="00286CA3"/>
    <w:pPr>
      <w:spacing w:after="200" w:line="276" w:lineRule="auto"/>
      <w:ind w:left="720"/>
      <w:contextualSpacing/>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ru.wikipedia.org/wiki/%D0%AD%D0%BB%D0%B5%D0%BA%D1%82%D1%80%D0%BE%D1%8D%D0%BD%D0%B5%D1%80%D0%B3%D0%B8%D1%8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80</Pages>
  <Words>23727</Words>
  <Characters>135245</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AvaX</cp:lastModifiedBy>
  <cp:revision>7</cp:revision>
  <dcterms:created xsi:type="dcterms:W3CDTF">2018-12-28T11:17:00Z</dcterms:created>
  <dcterms:modified xsi:type="dcterms:W3CDTF">2019-01-30T04:04:00Z</dcterms:modified>
</cp:coreProperties>
</file>