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5AC1" w:rsidRPr="007411D8" w:rsidRDefault="007F5AC1" w:rsidP="007F5A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06154">
        <w:rPr>
          <w:rFonts w:ascii="Times New Roman" w:eastAsia="Times New Roman" w:hAnsi="Times New Roman"/>
          <w:b/>
          <w:sz w:val="28"/>
          <w:szCs w:val="28"/>
          <w:lang w:eastAsia="ru-RU"/>
        </w:rPr>
        <w:t>ПО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РЯДОК</w:t>
      </w:r>
    </w:p>
    <w:p w:rsidR="006209BE" w:rsidRPr="007F5AC1" w:rsidRDefault="006209BE" w:rsidP="006209BE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F5AC1">
        <w:rPr>
          <w:rFonts w:ascii="Times New Roman" w:eastAsia="Times New Roman" w:hAnsi="Times New Roman"/>
          <w:b/>
          <w:sz w:val="28"/>
          <w:szCs w:val="28"/>
          <w:lang w:eastAsia="ru-RU"/>
        </w:rPr>
        <w:t>о формах, периодичности и текущего контроля успеваемости и промежу</w:t>
      </w:r>
      <w:r w:rsidR="007F5AC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точной аттестации слушателей учебного пункта первого пожарно-спасательного отряда Федеральной противопожарной службы Государственной противопожарной службы Главного управления </w:t>
      </w:r>
      <w:r w:rsidR="007F5AC1" w:rsidRPr="004122F9">
        <w:rPr>
          <w:rFonts w:ascii="Times New Roman" w:eastAsia="Times New Roman" w:hAnsi="Times New Roman"/>
          <w:b/>
          <w:sz w:val="28"/>
          <w:szCs w:val="28"/>
          <w:lang w:eastAsia="ru-RU"/>
        </w:rPr>
        <w:t>Министерства Российской Федерации по делам гражданской обороны, чрезвычайным ситуациям и ликвидации последствий стихийных бедствий по Удмуртской Республике</w:t>
      </w:r>
    </w:p>
    <w:p w:rsidR="006209BE" w:rsidRPr="007F5AC1" w:rsidRDefault="006209BE" w:rsidP="007F5AC1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F5AC1" w:rsidRPr="007411D8" w:rsidRDefault="007F5AC1" w:rsidP="007F5AC1">
      <w:pPr>
        <w:widowControl w:val="0"/>
        <w:numPr>
          <w:ilvl w:val="1"/>
          <w:numId w:val="1"/>
        </w:numPr>
        <w:tabs>
          <w:tab w:val="clear" w:pos="360"/>
          <w:tab w:val="left" w:pos="0"/>
        </w:tabs>
        <w:autoSpaceDE w:val="0"/>
        <w:autoSpaceDN w:val="0"/>
        <w:spacing w:after="0"/>
        <w:ind w:right="-1"/>
        <w:jc w:val="center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1. </w:t>
      </w:r>
      <w:r w:rsidRPr="007411D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Общие положения</w:t>
      </w:r>
    </w:p>
    <w:p w:rsidR="007F5AC1" w:rsidRPr="00E372D3" w:rsidRDefault="007F5AC1" w:rsidP="007F5AC1">
      <w:pPr>
        <w:widowControl w:val="0"/>
        <w:tabs>
          <w:tab w:val="left" w:pos="0"/>
        </w:tabs>
        <w:autoSpaceDE w:val="0"/>
        <w:autoSpaceDN w:val="0"/>
        <w:spacing w:after="0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E372D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Данный порядок разработан в соответствии с законодательными и иными нормативными правовыми актами Российской Федерации, нормативными правовыми актами Министерства образования и науки Российской Федерации, а также приказами, директивами, распоряжениями, методическими рекомендациями Министерства Российской Федерации по делам гражданской обороны, чрезвычайным ситуациям и ликвидации последствий стихийных бедствий (далее - МЧС России),  Главного управления Министерства Российской Федерации по делам гражданской обороны, чрезвычайным ситуациям и ликвидации последствий стихийных бедствий по Удмуртской Республике (далее - Главного управления), Положения о первом пожарно-спасательном отряде федеральной противопожарной службы Государственной противопожарной службы Главного управления МЧС России по Удмуртской Республике (далее - 1ПСО ФПС ГПС Главного управления МЧС России по Удмуртской Республике).</w:t>
      </w:r>
    </w:p>
    <w:p w:rsidR="007F5AC1" w:rsidRPr="00291B78" w:rsidRDefault="00291B78" w:rsidP="00291B78">
      <w:pPr>
        <w:widowControl w:val="0"/>
        <w:numPr>
          <w:ilvl w:val="1"/>
          <w:numId w:val="1"/>
        </w:numPr>
        <w:tabs>
          <w:tab w:val="clear" w:pos="360"/>
          <w:tab w:val="left" w:pos="0"/>
        </w:tabs>
        <w:autoSpaceDE w:val="0"/>
        <w:autoSpaceDN w:val="0"/>
        <w:spacing w:after="0"/>
        <w:ind w:right="-1"/>
        <w:jc w:val="center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291B7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2. Аттестация</w:t>
      </w:r>
    </w:p>
    <w:p w:rsidR="007556EA" w:rsidRPr="007F5AC1" w:rsidRDefault="007556EA" w:rsidP="007F5AC1">
      <w:pPr>
        <w:widowControl w:val="0"/>
        <w:tabs>
          <w:tab w:val="left" w:pos="0"/>
        </w:tabs>
        <w:autoSpaceDE w:val="0"/>
        <w:autoSpaceDN w:val="0"/>
        <w:spacing w:after="0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7F5AC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Аттестация является основной формой контроля за качеством образования, воспитания и личностного развития слушателей и освоения образовательных программ дополнительного образования слушателей, позволяющей всем участникам образовательного процесса оценить реальную результативность образовательной, воспитательной и творческой деятельности </w:t>
      </w:r>
      <w:r w:rsidR="00227B3E" w:rsidRPr="007F5AC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обучающихся. Профессиональное обучение завершается итоговой аттестацией в форме квалификационного экзамена.</w:t>
      </w:r>
    </w:p>
    <w:p w:rsidR="0087536A" w:rsidRDefault="00291B78" w:rsidP="007F5AC1">
      <w:pPr>
        <w:widowControl w:val="0"/>
        <w:tabs>
          <w:tab w:val="left" w:pos="0"/>
        </w:tabs>
        <w:autoSpaceDE w:val="0"/>
        <w:autoSpaceDN w:val="0"/>
        <w:spacing w:after="0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</w:t>
      </w:r>
      <w:r w:rsidR="00227B3E" w:rsidRPr="007F5AC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орядок проведения итоговых аттестационных испытаний доводятся до сведения слушателей при приеме на обучение по программам профессиональной переподготовки.</w:t>
      </w:r>
    </w:p>
    <w:p w:rsidR="007556EA" w:rsidRPr="00291B78" w:rsidRDefault="007556EA" w:rsidP="00291B78">
      <w:pPr>
        <w:widowControl w:val="0"/>
        <w:tabs>
          <w:tab w:val="left" w:pos="0"/>
        </w:tabs>
        <w:autoSpaceDE w:val="0"/>
        <w:autoSpaceDN w:val="0"/>
        <w:spacing w:after="0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291B7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Аттестация проводится в формах, определенных данным </w:t>
      </w:r>
      <w:r w:rsidR="00291B7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порядком</w:t>
      </w:r>
      <w:r w:rsidRPr="00291B7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. </w:t>
      </w:r>
    </w:p>
    <w:p w:rsidR="0087536A" w:rsidRPr="00291B78" w:rsidRDefault="0087536A" w:rsidP="00291B78">
      <w:pPr>
        <w:widowControl w:val="0"/>
        <w:tabs>
          <w:tab w:val="left" w:pos="0"/>
        </w:tabs>
        <w:autoSpaceDE w:val="0"/>
        <w:autoSpaceDN w:val="0"/>
        <w:spacing w:after="0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291B7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Итоговая аттестация представляет собой форму оценки степени и уровня усвоения слушателями образовательной программы.</w:t>
      </w:r>
    </w:p>
    <w:p w:rsidR="0091139C" w:rsidRDefault="007556EA" w:rsidP="00291B78">
      <w:pPr>
        <w:widowControl w:val="0"/>
        <w:tabs>
          <w:tab w:val="left" w:pos="0"/>
        </w:tabs>
        <w:autoSpaceDE w:val="0"/>
        <w:autoSpaceDN w:val="0"/>
        <w:spacing w:after="0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291B7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Аттестация обучающихся строится на принципах:</w:t>
      </w:r>
    </w:p>
    <w:p w:rsidR="0091139C" w:rsidRDefault="007556EA" w:rsidP="00291B78">
      <w:pPr>
        <w:widowControl w:val="0"/>
        <w:tabs>
          <w:tab w:val="left" w:pos="0"/>
        </w:tabs>
        <w:autoSpaceDE w:val="0"/>
        <w:autoSpaceDN w:val="0"/>
        <w:spacing w:after="0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291B7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научности;</w:t>
      </w:r>
    </w:p>
    <w:p w:rsidR="0091139C" w:rsidRDefault="007556EA" w:rsidP="00291B78">
      <w:pPr>
        <w:widowControl w:val="0"/>
        <w:tabs>
          <w:tab w:val="left" w:pos="0"/>
        </w:tabs>
        <w:autoSpaceDE w:val="0"/>
        <w:autoSpaceDN w:val="0"/>
        <w:spacing w:after="0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291B7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специфики деятельности конкретного периода обучения;</w:t>
      </w:r>
    </w:p>
    <w:p w:rsidR="0091139C" w:rsidRDefault="007556EA" w:rsidP="00291B78">
      <w:pPr>
        <w:widowControl w:val="0"/>
        <w:tabs>
          <w:tab w:val="left" w:pos="0"/>
        </w:tabs>
        <w:autoSpaceDE w:val="0"/>
        <w:autoSpaceDN w:val="0"/>
        <w:spacing w:after="0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291B7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необходимости, обязательности и открытости проведения;</w:t>
      </w:r>
    </w:p>
    <w:p w:rsidR="007556EA" w:rsidRPr="00291B78" w:rsidRDefault="007556EA" w:rsidP="00291B78">
      <w:pPr>
        <w:widowControl w:val="0"/>
        <w:tabs>
          <w:tab w:val="left" w:pos="0"/>
        </w:tabs>
        <w:autoSpaceDE w:val="0"/>
        <w:autoSpaceDN w:val="0"/>
        <w:spacing w:after="0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291B7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lastRenderedPageBreak/>
        <w:t xml:space="preserve">свободы выбора </w:t>
      </w:r>
      <w:r w:rsidR="00227B3E" w:rsidRPr="00291B7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преподавателем</w:t>
      </w:r>
      <w:r w:rsidRPr="00291B7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методов и форм проведения и оценки результатов</w:t>
      </w:r>
      <w:r w:rsidR="0091139C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</w:t>
      </w:r>
    </w:p>
    <w:p w:rsidR="007B32DF" w:rsidRDefault="007556EA" w:rsidP="00291B78">
      <w:pPr>
        <w:widowControl w:val="0"/>
        <w:tabs>
          <w:tab w:val="left" w:pos="0"/>
        </w:tabs>
        <w:autoSpaceDE w:val="0"/>
        <w:autoSpaceDN w:val="0"/>
        <w:spacing w:after="0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291B7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Функции аттестации:</w:t>
      </w:r>
    </w:p>
    <w:p w:rsidR="007B32DF" w:rsidRDefault="007556EA" w:rsidP="00291B78">
      <w:pPr>
        <w:widowControl w:val="0"/>
        <w:tabs>
          <w:tab w:val="left" w:pos="0"/>
        </w:tabs>
        <w:autoSpaceDE w:val="0"/>
        <w:autoSpaceDN w:val="0"/>
        <w:spacing w:after="0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291B7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учебная – создает дополнительные условия для обобщения и осмысления </w:t>
      </w:r>
      <w:r w:rsidR="00227B3E" w:rsidRPr="00291B7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слушателями</w:t>
      </w:r>
      <w:r w:rsidRPr="00291B7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полученных теоретических и практических знаний, умений, навыков;</w:t>
      </w:r>
    </w:p>
    <w:p w:rsidR="007B32DF" w:rsidRDefault="007556EA" w:rsidP="00291B78">
      <w:pPr>
        <w:widowControl w:val="0"/>
        <w:tabs>
          <w:tab w:val="left" w:pos="0"/>
        </w:tabs>
        <w:autoSpaceDE w:val="0"/>
        <w:autoSpaceDN w:val="0"/>
        <w:spacing w:after="0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291B7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воспитательная – является стимулом к расширению познавательных интересов </w:t>
      </w:r>
      <w:r w:rsidR="00227B3E" w:rsidRPr="00291B7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слушателей</w:t>
      </w:r>
      <w:r w:rsidRPr="00291B7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;</w:t>
      </w:r>
    </w:p>
    <w:p w:rsidR="007B32DF" w:rsidRDefault="007556EA" w:rsidP="00291B78">
      <w:pPr>
        <w:widowControl w:val="0"/>
        <w:tabs>
          <w:tab w:val="left" w:pos="0"/>
        </w:tabs>
        <w:autoSpaceDE w:val="0"/>
        <w:autoSpaceDN w:val="0"/>
        <w:spacing w:after="0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291B7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развивающая – позволяет </w:t>
      </w:r>
      <w:r w:rsidR="00227B3E" w:rsidRPr="00291B7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слушателям </w:t>
      </w:r>
      <w:r w:rsidRPr="00291B7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осознать уровень их развития и определить перспективы дальнейшего развития;</w:t>
      </w:r>
    </w:p>
    <w:p w:rsidR="007556EA" w:rsidRPr="00291B78" w:rsidRDefault="007556EA" w:rsidP="00291B78">
      <w:pPr>
        <w:widowControl w:val="0"/>
        <w:tabs>
          <w:tab w:val="left" w:pos="0"/>
        </w:tabs>
        <w:autoSpaceDE w:val="0"/>
        <w:autoSpaceDN w:val="0"/>
        <w:spacing w:after="0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291B7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коррекционная – помогает </w:t>
      </w:r>
      <w:r w:rsidR="00227B3E" w:rsidRPr="00291B7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преподавателю</w:t>
      </w:r>
      <w:r w:rsidRPr="00291B7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своевременно выявить и устранить недостатки </w:t>
      </w:r>
      <w:proofErr w:type="spellStart"/>
      <w:r w:rsidRPr="00291B7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учебно</w:t>
      </w:r>
      <w:proofErr w:type="spellEnd"/>
      <w:r w:rsidRPr="00291B7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– воспитательного процесса. </w:t>
      </w:r>
    </w:p>
    <w:p w:rsidR="007B32DF" w:rsidRDefault="007556EA" w:rsidP="00291B78">
      <w:pPr>
        <w:widowControl w:val="0"/>
        <w:tabs>
          <w:tab w:val="left" w:pos="0"/>
        </w:tabs>
        <w:autoSpaceDE w:val="0"/>
        <w:autoSpaceDN w:val="0"/>
        <w:spacing w:after="0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291B7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Цель и задачи аттестации</w:t>
      </w:r>
      <w:r w:rsidR="007B32D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</w:t>
      </w:r>
    </w:p>
    <w:p w:rsidR="007556EA" w:rsidRPr="00291B78" w:rsidRDefault="007B32DF" w:rsidP="00291B78">
      <w:pPr>
        <w:widowControl w:val="0"/>
        <w:tabs>
          <w:tab w:val="left" w:pos="0"/>
        </w:tabs>
        <w:autoSpaceDE w:val="0"/>
        <w:autoSpaceDN w:val="0"/>
        <w:spacing w:after="0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Ц</w:t>
      </w:r>
      <w:r w:rsidR="007556EA" w:rsidRPr="00291B7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ель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ю аттестации является</w:t>
      </w:r>
      <w:r w:rsidR="007556EA" w:rsidRPr="00291B7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выявление уровня развития способностей и личностных качеств </w:t>
      </w:r>
      <w:r w:rsidR="00227B3E" w:rsidRPr="00291B7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слушателей </w:t>
      </w:r>
      <w:r w:rsidR="007556EA" w:rsidRPr="00291B7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и их соответствия прогнозируемым результатам </w:t>
      </w:r>
      <w:r w:rsidR="00227B3E" w:rsidRPr="00291B7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профессионального обучения слушателей.</w:t>
      </w:r>
    </w:p>
    <w:p w:rsidR="007B32DF" w:rsidRDefault="007556EA" w:rsidP="00291B78">
      <w:pPr>
        <w:widowControl w:val="0"/>
        <w:tabs>
          <w:tab w:val="left" w:pos="0"/>
        </w:tabs>
        <w:autoSpaceDE w:val="0"/>
        <w:autoSpaceDN w:val="0"/>
        <w:spacing w:after="0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291B7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Задачи аттестации:</w:t>
      </w:r>
    </w:p>
    <w:p w:rsidR="007B32DF" w:rsidRDefault="007556EA" w:rsidP="00291B78">
      <w:pPr>
        <w:widowControl w:val="0"/>
        <w:tabs>
          <w:tab w:val="left" w:pos="0"/>
        </w:tabs>
        <w:autoSpaceDE w:val="0"/>
        <w:autoSpaceDN w:val="0"/>
        <w:spacing w:after="0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291B7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определение уровня теоретической подготовки обучающихся в конкретной образовательной области</w:t>
      </w:r>
      <w:r w:rsidR="007B32D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;</w:t>
      </w:r>
    </w:p>
    <w:p w:rsidR="007B32DF" w:rsidRDefault="007556EA" w:rsidP="00291B78">
      <w:pPr>
        <w:widowControl w:val="0"/>
        <w:tabs>
          <w:tab w:val="left" w:pos="0"/>
        </w:tabs>
        <w:autoSpaceDE w:val="0"/>
        <w:autoSpaceDN w:val="0"/>
        <w:spacing w:after="0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291B7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выявление степени </w:t>
      </w:r>
      <w:proofErr w:type="spellStart"/>
      <w:r w:rsidRPr="00291B7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сформированности</w:t>
      </w:r>
      <w:proofErr w:type="spellEnd"/>
      <w:r w:rsidRPr="00291B7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практических умений и навыков </w:t>
      </w:r>
      <w:r w:rsidR="00227B3E" w:rsidRPr="00291B7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слушателей</w:t>
      </w:r>
      <w:r w:rsidRPr="00291B7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;</w:t>
      </w:r>
    </w:p>
    <w:p w:rsidR="007B32DF" w:rsidRDefault="007556EA" w:rsidP="00291B78">
      <w:pPr>
        <w:widowControl w:val="0"/>
        <w:tabs>
          <w:tab w:val="left" w:pos="0"/>
        </w:tabs>
        <w:autoSpaceDE w:val="0"/>
        <w:autoSpaceDN w:val="0"/>
        <w:spacing w:after="0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291B7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анализ уровня реализации образовательной программы дополнительного образования </w:t>
      </w:r>
      <w:r w:rsidR="0087536A" w:rsidRPr="00291B7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слушателей</w:t>
      </w:r>
      <w:r w:rsidRPr="00291B7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, по которой занимается </w:t>
      </w:r>
      <w:r w:rsidR="0087536A" w:rsidRPr="00291B7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слушатель</w:t>
      </w:r>
      <w:r w:rsidRPr="00291B7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;</w:t>
      </w:r>
    </w:p>
    <w:p w:rsidR="007B32DF" w:rsidRDefault="007556EA" w:rsidP="00291B78">
      <w:pPr>
        <w:widowControl w:val="0"/>
        <w:tabs>
          <w:tab w:val="left" w:pos="0"/>
        </w:tabs>
        <w:autoSpaceDE w:val="0"/>
        <w:autoSpaceDN w:val="0"/>
        <w:spacing w:after="0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291B7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соотнесение прогнозируемых и реальных результатов учебно-воспитательной работы и реализации образовательной программы дополнительного образования </w:t>
      </w:r>
      <w:r w:rsidR="0087536A" w:rsidRPr="00291B7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слушателей</w:t>
      </w:r>
      <w:r w:rsidRPr="00291B7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;</w:t>
      </w:r>
    </w:p>
    <w:p w:rsidR="007556EA" w:rsidRPr="00291B78" w:rsidRDefault="007556EA" w:rsidP="00291B78">
      <w:pPr>
        <w:widowControl w:val="0"/>
        <w:tabs>
          <w:tab w:val="left" w:pos="0"/>
        </w:tabs>
        <w:autoSpaceDE w:val="0"/>
        <w:autoSpaceDN w:val="0"/>
        <w:spacing w:after="0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291B7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выявление причин, способствующих или препятствующих полноценной реализации образовательной программы дополнительного образования </w:t>
      </w:r>
      <w:r w:rsidR="0087536A" w:rsidRPr="00291B7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слушателей</w:t>
      </w:r>
      <w:r w:rsidRPr="00291B7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</w:t>
      </w:r>
    </w:p>
    <w:p w:rsidR="007556EA" w:rsidRPr="007B32DF" w:rsidRDefault="007556EA" w:rsidP="007B32DF">
      <w:pPr>
        <w:widowControl w:val="0"/>
        <w:numPr>
          <w:ilvl w:val="1"/>
          <w:numId w:val="1"/>
        </w:numPr>
        <w:tabs>
          <w:tab w:val="clear" w:pos="360"/>
          <w:tab w:val="left" w:pos="0"/>
        </w:tabs>
        <w:autoSpaceDE w:val="0"/>
        <w:autoSpaceDN w:val="0"/>
        <w:spacing w:after="0"/>
        <w:ind w:right="-1"/>
        <w:jc w:val="center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7B32D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3. Контроль качества подготовки слушателей</w:t>
      </w:r>
    </w:p>
    <w:p w:rsidR="007556EA" w:rsidRPr="007B32DF" w:rsidRDefault="007556EA" w:rsidP="007B32DF">
      <w:pPr>
        <w:widowControl w:val="0"/>
        <w:tabs>
          <w:tab w:val="left" w:pos="0"/>
        </w:tabs>
        <w:autoSpaceDE w:val="0"/>
        <w:autoSpaceDN w:val="0"/>
        <w:spacing w:after="0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7B32D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Контроль качества подготовки слушателей </w:t>
      </w:r>
      <w:r w:rsidR="006209BE" w:rsidRPr="007B32D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осуществляется</w:t>
      </w:r>
      <w:r w:rsidRPr="007B32D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в следующих основных видах: входной, текущий и итоговый.</w:t>
      </w:r>
    </w:p>
    <w:p w:rsidR="00986231" w:rsidRDefault="007556EA" w:rsidP="007B32DF">
      <w:pPr>
        <w:widowControl w:val="0"/>
        <w:tabs>
          <w:tab w:val="left" w:pos="0"/>
        </w:tabs>
        <w:autoSpaceDE w:val="0"/>
        <w:autoSpaceDN w:val="0"/>
        <w:spacing w:after="0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7B32D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Лица, прибывшие на обучение, проходят входной контроль, который проводится с целью выявления уровня их подготовленности к обучению.</w:t>
      </w:r>
    </w:p>
    <w:p w:rsidR="007556EA" w:rsidRPr="007B32DF" w:rsidRDefault="007556EA" w:rsidP="007B32DF">
      <w:pPr>
        <w:widowControl w:val="0"/>
        <w:tabs>
          <w:tab w:val="left" w:pos="0"/>
        </w:tabs>
        <w:autoSpaceDE w:val="0"/>
        <w:autoSpaceDN w:val="0"/>
        <w:spacing w:after="0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7B32D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Текущий контроль проводится с целью определения степени усвоения слушателями изучаемого материала, своевременного вскрытия недостатков в их подготовке и принятия необходимых мер по улучшению методики преподавания дисциплины, организации работы слушателей и оказанию им помощи, в т.ч.</w:t>
      </w:r>
      <w:r w:rsidR="0098623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 w:rsidRPr="007B32D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индивидуальной.</w:t>
      </w:r>
    </w:p>
    <w:p w:rsidR="007A174B" w:rsidRPr="007B32DF" w:rsidRDefault="007A174B" w:rsidP="007B32DF">
      <w:pPr>
        <w:widowControl w:val="0"/>
        <w:tabs>
          <w:tab w:val="left" w:pos="0"/>
        </w:tabs>
        <w:autoSpaceDE w:val="0"/>
        <w:autoSpaceDN w:val="0"/>
        <w:spacing w:after="0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7B32D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К текущему контролю относятся:</w:t>
      </w:r>
    </w:p>
    <w:p w:rsidR="007A174B" w:rsidRPr="007B32DF" w:rsidRDefault="007A174B" w:rsidP="007B32DF">
      <w:pPr>
        <w:widowControl w:val="0"/>
        <w:tabs>
          <w:tab w:val="left" w:pos="0"/>
        </w:tabs>
        <w:autoSpaceDE w:val="0"/>
        <w:autoSpaceDN w:val="0"/>
        <w:spacing w:after="0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7B32D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проверка знаний, умений, и навыков слушателей на занятиях, проверка </w:t>
      </w:r>
      <w:r w:rsidRPr="007B32D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lastRenderedPageBreak/>
        <w:t>конспектов уроков, лекций, нормативных правовых и иных материалов;</w:t>
      </w:r>
    </w:p>
    <w:p w:rsidR="007A174B" w:rsidRPr="007B32DF" w:rsidRDefault="007A174B" w:rsidP="00F07685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7B32D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проверка выполнения групповых упражнений, контрольных работ;</w:t>
      </w:r>
    </w:p>
    <w:p w:rsidR="007A174B" w:rsidRPr="007B32DF" w:rsidRDefault="007A174B" w:rsidP="00F07685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7B32D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Результаты текущего контроля учитываются преподавателями в журнале учета учебных занятий и обсуждаются на педагогическом совете. Педагогический совет периодически анализирует состояние текущей успеваемости по учебным дисциплинам. В целях подведения промежуточных итогов текущей успеваемости по истечении половины срока обучения проводится анализ полученных слушателями оценок. На основе данного анализа педагогический совет учебного </w:t>
      </w:r>
      <w:r w:rsidR="006209BE" w:rsidRPr="007B32D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пункта рассматривает</w:t>
      </w:r>
      <w:r w:rsidRPr="007B32D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вопрос о возможности дальнейшего обучения слушателей.</w:t>
      </w:r>
    </w:p>
    <w:p w:rsidR="007A174B" w:rsidRPr="007B32DF" w:rsidRDefault="007A174B" w:rsidP="00F07685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7B32D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Итоговый контроль проводится с целью оценки уровня теоретических и практических умений и навыков слушателей за полный курс или часть дисциплины и проводится в объеме рабочей программы учебной дисциплины. К итоговому контролю относятся зачеты и экзамены за полный курс дисциплины, итоговая оценка по у</w:t>
      </w:r>
      <w:r w:rsidR="00C01124" w:rsidRPr="007B32D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чебной практике. Перечень зачетов и экзаменов, а также время их проведения устанавливаются рабочим учебным планом.</w:t>
      </w:r>
    </w:p>
    <w:p w:rsidR="00C01124" w:rsidRPr="007B32DF" w:rsidRDefault="00C01124" w:rsidP="00F07685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7B32D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Слушатели, получившие </w:t>
      </w:r>
      <w:r w:rsidR="006209BE" w:rsidRPr="007B32D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неудовлетворительную</w:t>
      </w:r>
      <w:r w:rsidR="0098623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 w:rsidR="006209BE" w:rsidRPr="007B32D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оценку</w:t>
      </w:r>
      <w:r w:rsidRPr="007B32D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, пересдают экзамен в течении 10 (десяти) дней</w:t>
      </w:r>
      <w:r w:rsidR="006209BE" w:rsidRPr="007B32D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, но не </w:t>
      </w:r>
      <w:r w:rsidR="0098623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ранее</w:t>
      </w:r>
      <w:r w:rsidR="006209BE" w:rsidRPr="007B32D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2 (двух)</w:t>
      </w:r>
      <w:r w:rsidR="0098623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дней</w:t>
      </w:r>
      <w:r w:rsidR="006209BE" w:rsidRPr="007B32D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, после завершения всех итоговых зачетов и экзаменов в этой учебной группе.</w:t>
      </w:r>
    </w:p>
    <w:p w:rsidR="006209BE" w:rsidRPr="007B32DF" w:rsidRDefault="00986231" w:rsidP="00F07685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В</w:t>
      </w:r>
      <w:r w:rsidR="006209BE" w:rsidRPr="007B32D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едомост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и</w:t>
      </w:r>
      <w:r w:rsidR="006209BE" w:rsidRPr="007B32D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о результатах сдачи зачетов и экзаменов на каждую учебную группу отражает результаты выполнения учебного плана за весь период обучения. 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Они</w:t>
      </w:r>
      <w:r w:rsidR="006209BE" w:rsidRPr="007B32D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составля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ю</w:t>
      </w:r>
      <w:r w:rsidR="006209BE" w:rsidRPr="007B32D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тся преподавателем – куратором группы и хранится 5 лет.</w:t>
      </w:r>
    </w:p>
    <w:p w:rsidR="00DF7EC2" w:rsidRPr="007B32DF" w:rsidRDefault="00DF7EC2" w:rsidP="00F07685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7B32D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Квалификационный экзамен включает в себя практическую квалификационную работу</w:t>
      </w:r>
      <w:r w:rsidR="0098623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, </w:t>
      </w:r>
      <w:r w:rsidRPr="007B32D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отчет о практике и проверку теоретических знаний в пределах программы </w:t>
      </w:r>
      <w:r w:rsidR="0098623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дополнительного </w:t>
      </w:r>
      <w:r w:rsidRPr="007B32D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профессионального обучения.</w:t>
      </w:r>
    </w:p>
    <w:p w:rsidR="00DF7EC2" w:rsidRPr="007B32DF" w:rsidRDefault="00DF7EC2" w:rsidP="00F07685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7B32D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Для приема итогового экзамена приказом Главного управления создается комиссия из числа руководящего и преподавательского состава, с включением в состав комиссии руководителей подразделений МЧС, п</w:t>
      </w:r>
      <w:r w:rsidR="0098623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 лини</w:t>
      </w:r>
      <w:r w:rsidR="00F0768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и</w:t>
      </w:r>
      <w:r w:rsidR="0098623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которых готовятся кадры.</w:t>
      </w:r>
    </w:p>
    <w:p w:rsidR="007B32DF" w:rsidRDefault="00DF7EC2" w:rsidP="00F07685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7B32D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Слушатели допускаются к сдаче итогового и квалификационного экзамена только при условии выполнения ими учебного плана (сдачи зачетов и экзаменов), а также при условии исправления текущих неудовлетворительных оценок</w:t>
      </w:r>
      <w:r w:rsidR="00F0768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до </w:t>
      </w:r>
      <w:r w:rsidR="00F07685" w:rsidRPr="007B32D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сдач</w:t>
      </w:r>
      <w:r w:rsidR="00F0768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и</w:t>
      </w:r>
      <w:r w:rsidR="00F07685" w:rsidRPr="007B32D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итогового </w:t>
      </w:r>
      <w:r w:rsidR="00F0768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или</w:t>
      </w:r>
      <w:r w:rsidR="00F07685" w:rsidRPr="007B32D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квалификационного экзамена</w:t>
      </w:r>
      <w:r w:rsidRPr="007B32D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</w:t>
      </w:r>
      <w:bookmarkStart w:id="0" w:name="_GoBack"/>
      <w:bookmarkEnd w:id="0"/>
      <w:r w:rsidR="007B32DF" w:rsidRPr="007B32D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</w:p>
    <w:p w:rsidR="007B32DF" w:rsidRDefault="007B32DF" w:rsidP="007B32DF">
      <w:pPr>
        <w:widowControl w:val="0"/>
        <w:tabs>
          <w:tab w:val="left" w:pos="851"/>
        </w:tabs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7B32DF" w:rsidRDefault="007B32DF" w:rsidP="007B32DF">
      <w:pPr>
        <w:widowControl w:val="0"/>
        <w:tabs>
          <w:tab w:val="left" w:pos="851"/>
        </w:tabs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7B32DF" w:rsidRDefault="007B32DF" w:rsidP="007B32DF">
      <w:pPr>
        <w:widowControl w:val="0"/>
        <w:tabs>
          <w:tab w:val="left" w:pos="586"/>
          <w:tab w:val="left" w:pos="851"/>
        </w:tabs>
        <w:autoSpaceDE w:val="0"/>
        <w:autoSpaceDN w:val="0"/>
        <w:spacing w:after="0"/>
        <w:ind w:right="164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/>
          <w:sz w:val="28"/>
          <w:szCs w:val="28"/>
          <w:lang w:eastAsia="ru-RU" w:bidi="ru-RU"/>
        </w:rPr>
        <w:t>Порядок</w:t>
      </w:r>
      <w:r w:rsidRPr="00AE46CB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</w:t>
      </w:r>
      <w:r w:rsidRPr="007B32DF">
        <w:rPr>
          <w:rFonts w:ascii="Times New Roman" w:eastAsia="Times New Roman" w:hAnsi="Times New Roman"/>
          <w:sz w:val="28"/>
          <w:szCs w:val="28"/>
          <w:lang w:eastAsia="ru-RU" w:bidi="ru-RU"/>
        </w:rPr>
        <w:t>о формах, периодичности и текущего контроля успеваемости и промежуточной аттестации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рассмотрен и одобрен педагогическим советом</w:t>
      </w:r>
      <w:r w:rsidRPr="007B32DF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учебного пункта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1ПСО ФПС ГПС Главного управления МЧС России по Удмуртской Республике.</w:t>
      </w:r>
    </w:p>
    <w:p w:rsidR="00DF7EC2" w:rsidRPr="007B32DF" w:rsidRDefault="007B32DF" w:rsidP="00F07685">
      <w:pPr>
        <w:widowControl w:val="0"/>
        <w:tabs>
          <w:tab w:val="left" w:pos="586"/>
          <w:tab w:val="left" w:pos="851"/>
        </w:tabs>
        <w:autoSpaceDE w:val="0"/>
        <w:autoSpaceDN w:val="0"/>
        <w:spacing w:after="0"/>
        <w:ind w:right="164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AE46CB">
        <w:rPr>
          <w:rFonts w:ascii="Times New Roman" w:eastAsia="Times New Roman" w:hAnsi="Times New Roman"/>
          <w:sz w:val="28"/>
          <w:szCs w:val="28"/>
          <w:lang w:eastAsia="ru-RU" w:bidi="ru-RU"/>
        </w:rPr>
        <w:t>Протокол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</w:t>
      </w:r>
      <w:r w:rsidRPr="00AE46CB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t>№</w:t>
      </w:r>
      <w:r w:rsidRPr="00AE46CB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</w:t>
      </w:r>
      <w:r w:rsidRPr="00AE46CB">
        <w:rPr>
          <w:rFonts w:ascii="Times New Roman" w:eastAsia="Times New Roman" w:hAnsi="Times New Roman"/>
          <w:sz w:val="28"/>
          <w:szCs w:val="28"/>
          <w:u w:val="single"/>
          <w:lang w:eastAsia="ru-RU" w:bidi="ru-RU"/>
        </w:rPr>
        <w:t>3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</w:t>
      </w:r>
      <w:r w:rsidRPr="00AE46CB">
        <w:rPr>
          <w:rFonts w:ascii="Times New Roman" w:eastAsia="Times New Roman" w:hAnsi="Times New Roman"/>
          <w:sz w:val="28"/>
          <w:szCs w:val="28"/>
          <w:lang w:eastAsia="ru-RU" w:bidi="ru-RU"/>
        </w:rPr>
        <w:t>от «</w:t>
      </w:r>
      <w:r w:rsidRPr="00AE46CB">
        <w:rPr>
          <w:rFonts w:ascii="Times New Roman" w:eastAsia="Times New Roman" w:hAnsi="Times New Roman"/>
          <w:sz w:val="28"/>
          <w:szCs w:val="28"/>
          <w:u w:val="single"/>
          <w:lang w:eastAsia="ru-RU" w:bidi="ru-RU"/>
        </w:rPr>
        <w:t>02</w:t>
      </w:r>
      <w:r w:rsidRPr="00AE46CB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» </w:t>
      </w:r>
      <w:r w:rsidRPr="00AE46CB">
        <w:rPr>
          <w:rFonts w:ascii="Times New Roman" w:eastAsia="Times New Roman" w:hAnsi="Times New Roman"/>
          <w:sz w:val="28"/>
          <w:szCs w:val="28"/>
          <w:u w:val="single"/>
          <w:lang w:eastAsia="ru-RU" w:bidi="ru-RU"/>
        </w:rPr>
        <w:t>июля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</w:t>
      </w:r>
      <w:r w:rsidRPr="00AE46CB">
        <w:rPr>
          <w:rFonts w:ascii="Times New Roman" w:eastAsia="Times New Roman" w:hAnsi="Times New Roman"/>
          <w:sz w:val="28"/>
          <w:szCs w:val="28"/>
          <w:lang w:eastAsia="ru-RU" w:bidi="ru-RU"/>
        </w:rPr>
        <w:t>2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t>0</w:t>
      </w:r>
      <w:r w:rsidRPr="00AE46CB">
        <w:rPr>
          <w:rFonts w:ascii="Times New Roman" w:eastAsia="Times New Roman" w:hAnsi="Times New Roman"/>
          <w:sz w:val="28"/>
          <w:szCs w:val="28"/>
          <w:u w:val="single"/>
          <w:lang w:eastAsia="ru-RU" w:bidi="ru-RU"/>
        </w:rPr>
        <w:t>21</w:t>
      </w:r>
      <w:r w:rsidRPr="00AE46CB">
        <w:rPr>
          <w:rFonts w:ascii="Times New Roman" w:eastAsia="Times New Roman" w:hAnsi="Times New Roman"/>
          <w:sz w:val="28"/>
          <w:szCs w:val="28"/>
          <w:lang w:eastAsia="ru-RU" w:bidi="ru-RU"/>
        </w:rPr>
        <w:t>г.</w:t>
      </w:r>
    </w:p>
    <w:sectPr w:rsidR="00DF7EC2" w:rsidRPr="007B32DF" w:rsidSect="000411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17005B"/>
    <w:multiLevelType w:val="hybridMultilevel"/>
    <w:tmpl w:val="039AA2CE"/>
    <w:lvl w:ilvl="0" w:tplc="4648906C">
      <w:start w:val="1"/>
      <w:numFmt w:val="decimal"/>
      <w:lvlText w:val="%1."/>
      <w:lvlJc w:val="left"/>
      <w:pPr>
        <w:ind w:left="2839" w:hanging="428"/>
      </w:pPr>
      <w:rPr>
        <w:rFonts w:ascii="Times New Roman" w:eastAsia="Times New Roman" w:hAnsi="Times New Roman" w:cs="Times New Roman" w:hint="default"/>
        <w:b/>
        <w:bCs/>
        <w:spacing w:val="-7"/>
        <w:w w:val="100"/>
        <w:sz w:val="24"/>
        <w:szCs w:val="24"/>
        <w:lang w:val="ru-RU" w:eastAsia="ru-RU" w:bidi="ru-RU"/>
      </w:rPr>
    </w:lvl>
    <w:lvl w:ilvl="1" w:tplc="2328FE06">
      <w:numFmt w:val="none"/>
      <w:lvlText w:val=""/>
      <w:lvlJc w:val="left"/>
      <w:pPr>
        <w:tabs>
          <w:tab w:val="num" w:pos="360"/>
        </w:tabs>
      </w:pPr>
    </w:lvl>
    <w:lvl w:ilvl="2" w:tplc="F2BA4C0A">
      <w:numFmt w:val="none"/>
      <w:lvlText w:val=""/>
      <w:lvlJc w:val="left"/>
      <w:pPr>
        <w:tabs>
          <w:tab w:val="num" w:pos="360"/>
        </w:tabs>
      </w:pPr>
    </w:lvl>
    <w:lvl w:ilvl="3" w:tplc="88CC7E7A">
      <w:numFmt w:val="bullet"/>
      <w:lvlText w:val="•"/>
      <w:lvlJc w:val="left"/>
      <w:pPr>
        <w:ind w:left="1835" w:hanging="678"/>
      </w:pPr>
      <w:rPr>
        <w:rFonts w:hint="default"/>
        <w:lang w:val="ru-RU" w:eastAsia="ru-RU" w:bidi="ru-RU"/>
      </w:rPr>
    </w:lvl>
    <w:lvl w:ilvl="4" w:tplc="80D01054">
      <w:numFmt w:val="bullet"/>
      <w:lvlText w:val="•"/>
      <w:lvlJc w:val="left"/>
      <w:pPr>
        <w:ind w:left="2951" w:hanging="678"/>
      </w:pPr>
      <w:rPr>
        <w:rFonts w:hint="default"/>
        <w:lang w:val="ru-RU" w:eastAsia="ru-RU" w:bidi="ru-RU"/>
      </w:rPr>
    </w:lvl>
    <w:lvl w:ilvl="5" w:tplc="A5C4DF70">
      <w:numFmt w:val="bullet"/>
      <w:lvlText w:val="•"/>
      <w:lvlJc w:val="left"/>
      <w:pPr>
        <w:ind w:left="4066" w:hanging="678"/>
      </w:pPr>
      <w:rPr>
        <w:rFonts w:hint="default"/>
        <w:lang w:val="ru-RU" w:eastAsia="ru-RU" w:bidi="ru-RU"/>
      </w:rPr>
    </w:lvl>
    <w:lvl w:ilvl="6" w:tplc="8586CD2A">
      <w:numFmt w:val="bullet"/>
      <w:lvlText w:val="•"/>
      <w:lvlJc w:val="left"/>
      <w:pPr>
        <w:ind w:left="5182" w:hanging="678"/>
      </w:pPr>
      <w:rPr>
        <w:rFonts w:hint="default"/>
        <w:lang w:val="ru-RU" w:eastAsia="ru-RU" w:bidi="ru-RU"/>
      </w:rPr>
    </w:lvl>
    <w:lvl w:ilvl="7" w:tplc="8214BF68">
      <w:numFmt w:val="bullet"/>
      <w:lvlText w:val="•"/>
      <w:lvlJc w:val="left"/>
      <w:pPr>
        <w:ind w:left="6297" w:hanging="678"/>
      </w:pPr>
      <w:rPr>
        <w:rFonts w:hint="default"/>
        <w:lang w:val="ru-RU" w:eastAsia="ru-RU" w:bidi="ru-RU"/>
      </w:rPr>
    </w:lvl>
    <w:lvl w:ilvl="8" w:tplc="77800B8E">
      <w:numFmt w:val="bullet"/>
      <w:lvlText w:val="•"/>
      <w:lvlJc w:val="left"/>
      <w:pPr>
        <w:ind w:left="7413" w:hanging="678"/>
      </w:pPr>
      <w:rPr>
        <w:rFonts w:hint="default"/>
        <w:lang w:val="ru-RU" w:eastAsia="ru-RU" w:bidi="ru-RU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5704F2"/>
    <w:rsid w:val="0004117A"/>
    <w:rsid w:val="00227B3E"/>
    <w:rsid w:val="00291B78"/>
    <w:rsid w:val="00370C45"/>
    <w:rsid w:val="005704F2"/>
    <w:rsid w:val="006209BE"/>
    <w:rsid w:val="007556EA"/>
    <w:rsid w:val="007A174B"/>
    <w:rsid w:val="007B32DF"/>
    <w:rsid w:val="007F5AC1"/>
    <w:rsid w:val="0087536A"/>
    <w:rsid w:val="0091139C"/>
    <w:rsid w:val="00986231"/>
    <w:rsid w:val="00C01124"/>
    <w:rsid w:val="00D12E00"/>
    <w:rsid w:val="00DF7EC2"/>
    <w:rsid w:val="00F076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11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773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365</TotalTime>
  <Pages>3</Pages>
  <Words>1009</Words>
  <Characters>5752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Гоголев</cp:lastModifiedBy>
  <cp:revision>4</cp:revision>
  <dcterms:created xsi:type="dcterms:W3CDTF">2021-08-06T07:29:00Z</dcterms:created>
  <dcterms:modified xsi:type="dcterms:W3CDTF">2021-08-18T08:06:00Z</dcterms:modified>
</cp:coreProperties>
</file>